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B1" w:rsidRPr="00F808C8" w:rsidRDefault="00746FB1" w:rsidP="00746FB1">
      <w:pPr>
        <w:jc w:val="both"/>
        <w:rPr>
          <w:lang w:val="sr-Cyrl-RS"/>
        </w:rPr>
      </w:pPr>
    </w:p>
    <w:p w:rsidR="004B2D83" w:rsidRPr="004B2D83" w:rsidRDefault="008C43D8" w:rsidP="004B2D83">
      <w:pPr>
        <w:autoSpaceDE w:val="0"/>
        <w:autoSpaceDN w:val="0"/>
        <w:adjustRightInd w:val="0"/>
        <w:jc w:val="center"/>
        <w:rPr>
          <w:rFonts w:eastAsia="Times New Roman"/>
          <w:b/>
          <w:bCs/>
        </w:rPr>
      </w:pPr>
      <w:r>
        <w:rPr>
          <w:rFonts w:eastAsia="Times New Roman"/>
          <w:b/>
          <w:bCs/>
          <w:sz w:val="26"/>
          <w:szCs w:val="26"/>
          <w:lang w:val="sr-Cyrl-RS"/>
        </w:rPr>
        <w:t xml:space="preserve">       </w:t>
      </w:r>
      <w:proofErr w:type="spellStart"/>
      <w:proofErr w:type="gramStart"/>
      <w:r w:rsidRPr="009E65C1">
        <w:rPr>
          <w:rFonts w:eastAsia="Times New Roman"/>
          <w:b/>
          <w:bCs/>
          <w:sz w:val="26"/>
          <w:szCs w:val="26"/>
          <w:lang w:val="en"/>
        </w:rPr>
        <w:t>Поступање</w:t>
      </w:r>
      <w:proofErr w:type="spellEnd"/>
      <w:r w:rsidRPr="009E65C1">
        <w:rPr>
          <w:rFonts w:eastAsia="Times New Roman"/>
          <w:b/>
          <w:bCs/>
          <w:sz w:val="26"/>
          <w:szCs w:val="26"/>
          <w:lang w:val="en"/>
        </w:rPr>
        <w:t xml:space="preserve"> и </w:t>
      </w:r>
      <w:proofErr w:type="spellStart"/>
      <w:r w:rsidRPr="009E65C1">
        <w:rPr>
          <w:rFonts w:eastAsia="Times New Roman"/>
          <w:b/>
          <w:bCs/>
          <w:sz w:val="26"/>
          <w:szCs w:val="26"/>
          <w:lang w:val="en"/>
        </w:rPr>
        <w:t>обим</w:t>
      </w:r>
      <w:proofErr w:type="spellEnd"/>
      <w:r w:rsidRPr="009E65C1">
        <w:rPr>
          <w:rFonts w:eastAsia="Times New Roman"/>
          <w:b/>
          <w:bCs/>
          <w:sz w:val="26"/>
          <w:szCs w:val="26"/>
          <w:lang w:val="en"/>
        </w:rPr>
        <w:t xml:space="preserve"> </w:t>
      </w:r>
      <w:proofErr w:type="spellStart"/>
      <w:r w:rsidRPr="009E65C1">
        <w:rPr>
          <w:rFonts w:eastAsia="Times New Roman"/>
          <w:b/>
          <w:bCs/>
          <w:sz w:val="26"/>
          <w:szCs w:val="26"/>
          <w:lang w:val="en"/>
        </w:rPr>
        <w:t>рада</w:t>
      </w:r>
      <w:proofErr w:type="spellEnd"/>
      <w:r w:rsidRPr="009E65C1">
        <w:rPr>
          <w:rFonts w:eastAsia="Times New Roman"/>
          <w:b/>
          <w:bCs/>
          <w:sz w:val="26"/>
          <w:szCs w:val="26"/>
          <w:lang w:val="en"/>
        </w:rPr>
        <w:t xml:space="preserve"> </w:t>
      </w:r>
      <w:proofErr w:type="spellStart"/>
      <w:r w:rsidRPr="009E65C1">
        <w:rPr>
          <w:rFonts w:eastAsia="Times New Roman"/>
          <w:b/>
          <w:bCs/>
          <w:sz w:val="26"/>
          <w:szCs w:val="26"/>
          <w:lang w:val="en"/>
        </w:rPr>
        <w:t>дисциплинског</w:t>
      </w:r>
      <w:proofErr w:type="spellEnd"/>
      <w:r w:rsidRPr="009E65C1">
        <w:rPr>
          <w:rFonts w:eastAsia="Times New Roman"/>
          <w:b/>
          <w:bCs/>
          <w:sz w:val="26"/>
          <w:szCs w:val="26"/>
          <w:lang w:val="en"/>
        </w:rPr>
        <w:t xml:space="preserve"> </w:t>
      </w:r>
      <w:proofErr w:type="spellStart"/>
      <w:r w:rsidRPr="009E65C1">
        <w:rPr>
          <w:rFonts w:eastAsia="Times New Roman"/>
          <w:b/>
          <w:bCs/>
          <w:sz w:val="26"/>
          <w:szCs w:val="26"/>
          <w:lang w:val="en"/>
        </w:rPr>
        <w:t>тужиоца</w:t>
      </w:r>
      <w:proofErr w:type="spellEnd"/>
      <w:r>
        <w:rPr>
          <w:rFonts w:eastAsia="Times New Roman"/>
          <w:b/>
          <w:bCs/>
          <w:sz w:val="26"/>
          <w:szCs w:val="26"/>
          <w:lang w:val="sr-Cyrl-RS"/>
        </w:rPr>
        <w:t xml:space="preserve"> у 2017</w:t>
      </w:r>
      <w:r w:rsidRPr="009E65C1">
        <w:rPr>
          <w:rFonts w:eastAsia="Times New Roman"/>
          <w:b/>
          <w:bCs/>
          <w:sz w:val="26"/>
          <w:szCs w:val="26"/>
          <w:lang w:val="sr-Cyrl-RS"/>
        </w:rPr>
        <w:t>.</w:t>
      </w:r>
      <w:proofErr w:type="gramEnd"/>
      <w:r w:rsidRPr="009E65C1">
        <w:rPr>
          <w:rFonts w:eastAsia="Times New Roman"/>
          <w:b/>
          <w:bCs/>
          <w:sz w:val="26"/>
          <w:szCs w:val="26"/>
          <w:lang w:val="sr-Cyrl-RS"/>
        </w:rPr>
        <w:t xml:space="preserve"> години</w:t>
      </w:r>
      <w:r w:rsidR="004B2D83" w:rsidRPr="004B2D83">
        <w:rPr>
          <w:rFonts w:eastAsia="Times New Roman"/>
          <w:b/>
          <w:bCs/>
          <w:lang w:val="sr-Cyrl-RS"/>
        </w:rPr>
        <w:t xml:space="preserve">              </w:t>
      </w:r>
    </w:p>
    <w:p w:rsidR="004B2D83" w:rsidRPr="004B2D83" w:rsidRDefault="004B2D83" w:rsidP="004B2D83">
      <w:pPr>
        <w:autoSpaceDE w:val="0"/>
        <w:autoSpaceDN w:val="0"/>
        <w:adjustRightInd w:val="0"/>
        <w:spacing w:after="0" w:line="240" w:lineRule="auto"/>
        <w:jc w:val="center"/>
        <w:rPr>
          <w:rFonts w:eastAsia="Times New Roman"/>
          <w:b/>
          <w:bCs/>
        </w:rPr>
      </w:pPr>
    </w:p>
    <w:p w:rsidR="004B2D83" w:rsidRPr="004B2D83" w:rsidRDefault="004B2D83" w:rsidP="004B2D83">
      <w:pPr>
        <w:autoSpaceDE w:val="0"/>
        <w:autoSpaceDN w:val="0"/>
        <w:adjustRightInd w:val="0"/>
        <w:spacing w:after="0" w:line="240" w:lineRule="auto"/>
        <w:jc w:val="center"/>
        <w:rPr>
          <w:rFonts w:eastAsia="Times New Roman"/>
          <w:b/>
          <w:bCs/>
        </w:rPr>
      </w:pPr>
    </w:p>
    <w:p w:rsidR="004B2D83" w:rsidRPr="004B2D83" w:rsidRDefault="004B2D83" w:rsidP="004B2D83">
      <w:pPr>
        <w:autoSpaceDE w:val="0"/>
        <w:autoSpaceDN w:val="0"/>
        <w:adjustRightInd w:val="0"/>
        <w:spacing w:line="240" w:lineRule="auto"/>
        <w:jc w:val="both"/>
        <w:rPr>
          <w:rFonts w:eastAsia="Times New Roman"/>
          <w:b/>
          <w:bCs/>
          <w:lang w:val="en"/>
        </w:rPr>
      </w:pPr>
      <w:proofErr w:type="gramStart"/>
      <w:r w:rsidRPr="004B2D83">
        <w:rPr>
          <w:rFonts w:eastAsia="Times New Roman"/>
          <w:lang w:val="en"/>
        </w:rPr>
        <w:t xml:space="preserve">У </w:t>
      </w:r>
      <w:proofErr w:type="spellStart"/>
      <w:r w:rsidRPr="004B2D83">
        <w:rPr>
          <w:rFonts w:eastAsia="Times New Roman"/>
          <w:lang w:val="en"/>
        </w:rPr>
        <w:t>временском</w:t>
      </w:r>
      <w:proofErr w:type="spellEnd"/>
      <w:r w:rsidRPr="004B2D83">
        <w:rPr>
          <w:rFonts w:eastAsia="Times New Roman"/>
          <w:lang w:val="en"/>
        </w:rPr>
        <w:t xml:space="preserve"> </w:t>
      </w:r>
      <w:proofErr w:type="spellStart"/>
      <w:r w:rsidRPr="004B2D83">
        <w:rPr>
          <w:rFonts w:eastAsia="Times New Roman"/>
          <w:lang w:val="en"/>
        </w:rPr>
        <w:t>периоду</w:t>
      </w:r>
      <w:proofErr w:type="spellEnd"/>
      <w:r w:rsidRPr="004B2D83">
        <w:rPr>
          <w:rFonts w:eastAsia="Times New Roman"/>
          <w:lang w:val="en"/>
        </w:rPr>
        <w:t xml:space="preserve"> </w:t>
      </w:r>
      <w:proofErr w:type="spellStart"/>
      <w:r w:rsidRPr="004B2D83">
        <w:rPr>
          <w:rFonts w:eastAsia="Times New Roman"/>
          <w:lang w:val="en"/>
        </w:rPr>
        <w:t>од</w:t>
      </w:r>
      <w:proofErr w:type="spellEnd"/>
      <w:r w:rsidRPr="004B2D83">
        <w:rPr>
          <w:rFonts w:eastAsia="Times New Roman"/>
          <w:lang w:val="en"/>
        </w:rPr>
        <w:t xml:space="preserve"> 01.01.201</w:t>
      </w:r>
      <w:r w:rsidRPr="004B2D83">
        <w:rPr>
          <w:rFonts w:eastAsia="Times New Roman"/>
          <w:lang w:val="sr-Cyrl-RS"/>
        </w:rPr>
        <w:t>7</w:t>
      </w:r>
      <w:r w:rsidRPr="004B2D83">
        <w:rPr>
          <w:rFonts w:eastAsia="Times New Roman"/>
          <w:lang w:val="en"/>
        </w:rPr>
        <w:t>.</w:t>
      </w:r>
      <w:proofErr w:type="gramEnd"/>
      <w:r w:rsidRPr="004B2D83">
        <w:rPr>
          <w:rFonts w:eastAsia="Times New Roman"/>
          <w:lang w:val="sr-Cyrl-RS"/>
        </w:rPr>
        <w:t xml:space="preserve"> </w:t>
      </w:r>
      <w:proofErr w:type="spellStart"/>
      <w:proofErr w:type="gramStart"/>
      <w:r w:rsidRPr="004B2D83">
        <w:rPr>
          <w:rFonts w:eastAsia="Times New Roman"/>
          <w:lang w:val="en"/>
        </w:rPr>
        <w:t>године</w:t>
      </w:r>
      <w:proofErr w:type="spellEnd"/>
      <w:proofErr w:type="gramEnd"/>
      <w:r w:rsidRPr="004B2D83">
        <w:rPr>
          <w:rFonts w:eastAsia="Times New Roman"/>
          <w:lang w:val="en"/>
        </w:rPr>
        <w:t xml:space="preserve"> </w:t>
      </w:r>
      <w:proofErr w:type="spellStart"/>
      <w:r w:rsidRPr="004B2D83">
        <w:rPr>
          <w:rFonts w:eastAsia="Times New Roman"/>
          <w:lang w:val="en"/>
        </w:rPr>
        <w:t>до</w:t>
      </w:r>
      <w:proofErr w:type="spellEnd"/>
      <w:r w:rsidRPr="004B2D83">
        <w:rPr>
          <w:rFonts w:eastAsia="Times New Roman"/>
          <w:lang w:val="en"/>
        </w:rPr>
        <w:t xml:space="preserve"> 31.12.201</w:t>
      </w:r>
      <w:r w:rsidRPr="004B2D83">
        <w:rPr>
          <w:rFonts w:eastAsia="Times New Roman"/>
          <w:lang w:val="sr-Cyrl-RS"/>
        </w:rPr>
        <w:t>7</w:t>
      </w:r>
      <w:r w:rsidRPr="004B2D83">
        <w:rPr>
          <w:rFonts w:eastAsia="Times New Roman"/>
          <w:lang w:val="en"/>
        </w:rPr>
        <w:t xml:space="preserve">. </w:t>
      </w:r>
      <w:proofErr w:type="spellStart"/>
      <w:proofErr w:type="gramStart"/>
      <w:r w:rsidRPr="004B2D83">
        <w:rPr>
          <w:rFonts w:eastAsia="Times New Roman"/>
          <w:lang w:val="en"/>
        </w:rPr>
        <w:t>године</w:t>
      </w:r>
      <w:proofErr w:type="spellEnd"/>
      <w:proofErr w:type="gramEnd"/>
      <w:r w:rsidRPr="004B2D83">
        <w:rPr>
          <w:rFonts w:eastAsia="Times New Roman"/>
          <w:lang w:val="sr-Cyrl-RS"/>
        </w:rPr>
        <w:t>,</w:t>
      </w:r>
      <w:r w:rsidRPr="004B2D83">
        <w:rPr>
          <w:rFonts w:eastAsia="Times New Roman"/>
          <w:lang w:val="en"/>
        </w:rPr>
        <w:t xml:space="preserve"> </w:t>
      </w:r>
      <w:proofErr w:type="spellStart"/>
      <w:r w:rsidRPr="004B2D83">
        <w:rPr>
          <w:rFonts w:eastAsia="Times New Roman"/>
          <w:bCs/>
          <w:lang w:val="en"/>
        </w:rPr>
        <w:t>Дисциплински</w:t>
      </w:r>
      <w:proofErr w:type="spellEnd"/>
      <w:r w:rsidRPr="004B2D83">
        <w:rPr>
          <w:rFonts w:eastAsia="Times New Roman"/>
          <w:bCs/>
          <w:lang w:val="en"/>
        </w:rPr>
        <w:t xml:space="preserve"> </w:t>
      </w:r>
      <w:proofErr w:type="spellStart"/>
      <w:r w:rsidRPr="004B2D83">
        <w:rPr>
          <w:rFonts w:eastAsia="Times New Roman"/>
          <w:bCs/>
          <w:lang w:val="en"/>
        </w:rPr>
        <w:t>тужилац</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proofErr w:type="spellStart"/>
      <w:r w:rsidRPr="004B2D83">
        <w:rPr>
          <w:rFonts w:eastAsia="Times New Roman"/>
          <w:bCs/>
          <w:lang w:val="en"/>
        </w:rPr>
        <w:t>имао</w:t>
      </w:r>
      <w:proofErr w:type="spellEnd"/>
      <w:r w:rsidRPr="004B2D83">
        <w:rPr>
          <w:rFonts w:eastAsia="Times New Roman"/>
          <w:bCs/>
          <w:lang w:val="en"/>
        </w:rPr>
        <w:t xml:space="preserve"> у </w:t>
      </w:r>
      <w:proofErr w:type="spellStart"/>
      <w:r w:rsidRPr="004B2D83">
        <w:rPr>
          <w:rFonts w:eastAsia="Times New Roman"/>
          <w:bCs/>
          <w:lang w:val="en"/>
        </w:rPr>
        <w:t>раду</w:t>
      </w:r>
      <w:proofErr w:type="spellEnd"/>
      <w:r w:rsidRPr="004B2D83">
        <w:rPr>
          <w:rFonts w:eastAsia="Times New Roman"/>
          <w:bCs/>
          <w:lang w:val="en"/>
        </w:rPr>
        <w:t xml:space="preserve"> </w:t>
      </w:r>
      <w:proofErr w:type="spellStart"/>
      <w:r w:rsidRPr="004B2D83">
        <w:rPr>
          <w:rFonts w:eastAsia="Times New Roman"/>
          <w:bCs/>
          <w:lang w:val="en"/>
        </w:rPr>
        <w:t>укупно</w:t>
      </w:r>
      <w:proofErr w:type="spellEnd"/>
      <w:r w:rsidRPr="004B2D83">
        <w:rPr>
          <w:rFonts w:eastAsia="Times New Roman"/>
          <w:bCs/>
          <w:lang w:val="en"/>
        </w:rPr>
        <w:t xml:space="preserve"> </w:t>
      </w:r>
      <w:r w:rsidRPr="004B2D83">
        <w:rPr>
          <w:rFonts w:eastAsia="Times New Roman"/>
          <w:bCs/>
        </w:rPr>
        <w:t>179</w:t>
      </w:r>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en"/>
        </w:rPr>
        <w:t xml:space="preserve">, </w:t>
      </w:r>
      <w:proofErr w:type="spellStart"/>
      <w:r w:rsidRPr="004B2D83">
        <w:rPr>
          <w:rFonts w:eastAsia="Times New Roman"/>
          <w:bCs/>
          <w:lang w:val="en"/>
        </w:rPr>
        <w:t>што</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r w:rsidRPr="004B2D83">
        <w:rPr>
          <w:rFonts w:eastAsia="Times New Roman"/>
          <w:bCs/>
          <w:lang w:val="sr-Cyrl-RS"/>
        </w:rPr>
        <w:t>незнатно смањење</w:t>
      </w:r>
      <w:r w:rsidRPr="004B2D83">
        <w:rPr>
          <w:rFonts w:eastAsia="Times New Roman"/>
          <w:bCs/>
          <w:lang w:val="en"/>
        </w:rPr>
        <w:t xml:space="preserve"> у </w:t>
      </w:r>
      <w:proofErr w:type="spellStart"/>
      <w:r w:rsidRPr="004B2D83">
        <w:rPr>
          <w:rFonts w:eastAsia="Times New Roman"/>
          <w:bCs/>
          <w:lang w:val="en"/>
        </w:rPr>
        <w:t>односу</w:t>
      </w:r>
      <w:proofErr w:type="spellEnd"/>
      <w:r w:rsidRPr="004B2D83">
        <w:rPr>
          <w:rFonts w:eastAsia="Times New Roman"/>
          <w:bCs/>
          <w:lang w:val="en"/>
        </w:rPr>
        <w:t xml:space="preserve"> </w:t>
      </w:r>
      <w:proofErr w:type="spellStart"/>
      <w:r w:rsidRPr="004B2D83">
        <w:rPr>
          <w:rFonts w:eastAsia="Times New Roman"/>
          <w:bCs/>
          <w:lang w:val="en"/>
        </w:rPr>
        <w:t>на</w:t>
      </w:r>
      <w:proofErr w:type="spellEnd"/>
      <w:r w:rsidRPr="004B2D83">
        <w:rPr>
          <w:rFonts w:eastAsia="Times New Roman"/>
          <w:bCs/>
          <w:lang w:val="en"/>
        </w:rPr>
        <w:t xml:space="preserve"> </w:t>
      </w:r>
      <w:proofErr w:type="spellStart"/>
      <w:r w:rsidRPr="004B2D83">
        <w:rPr>
          <w:rFonts w:eastAsia="Times New Roman"/>
          <w:bCs/>
          <w:lang w:val="en"/>
        </w:rPr>
        <w:t>претходну</w:t>
      </w:r>
      <w:proofErr w:type="spellEnd"/>
      <w:r w:rsidRPr="004B2D83">
        <w:rPr>
          <w:rFonts w:eastAsia="Times New Roman"/>
          <w:bCs/>
          <w:lang w:val="en"/>
        </w:rPr>
        <w:t xml:space="preserve"> </w:t>
      </w:r>
      <w:proofErr w:type="spellStart"/>
      <w:r w:rsidRPr="004B2D83">
        <w:rPr>
          <w:rFonts w:eastAsia="Times New Roman"/>
          <w:bCs/>
          <w:lang w:val="en"/>
        </w:rPr>
        <w:t>годину</w:t>
      </w:r>
      <w:proofErr w:type="spellEnd"/>
      <w:r w:rsidRPr="004B2D83">
        <w:rPr>
          <w:rFonts w:eastAsia="Times New Roman"/>
          <w:bCs/>
          <w:lang w:val="en"/>
        </w:rPr>
        <w:t xml:space="preserve"> </w:t>
      </w:r>
      <w:proofErr w:type="spellStart"/>
      <w:r w:rsidRPr="004B2D83">
        <w:rPr>
          <w:rFonts w:eastAsia="Times New Roman"/>
          <w:bCs/>
          <w:lang w:val="en"/>
        </w:rPr>
        <w:t>када</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proofErr w:type="spellStart"/>
      <w:r w:rsidRPr="004B2D83">
        <w:rPr>
          <w:rFonts w:eastAsia="Times New Roman"/>
          <w:bCs/>
          <w:lang w:val="en"/>
        </w:rPr>
        <w:t>било</w:t>
      </w:r>
      <w:proofErr w:type="spellEnd"/>
      <w:r w:rsidRPr="004B2D83">
        <w:rPr>
          <w:rFonts w:eastAsia="Times New Roman"/>
          <w:bCs/>
          <w:lang w:val="en"/>
        </w:rPr>
        <w:t xml:space="preserve"> </w:t>
      </w:r>
      <w:proofErr w:type="spellStart"/>
      <w:r w:rsidRPr="004B2D83">
        <w:rPr>
          <w:rFonts w:eastAsia="Times New Roman"/>
          <w:bCs/>
          <w:lang w:val="en"/>
        </w:rPr>
        <w:t>запримљено</w:t>
      </w:r>
      <w:proofErr w:type="spellEnd"/>
      <w:r w:rsidRPr="004B2D83">
        <w:rPr>
          <w:rFonts w:eastAsia="Times New Roman"/>
          <w:bCs/>
          <w:lang w:val="en"/>
        </w:rPr>
        <w:t xml:space="preserve"> </w:t>
      </w:r>
      <w:r w:rsidRPr="004B2D83">
        <w:rPr>
          <w:rFonts w:eastAsia="Times New Roman"/>
          <w:bCs/>
        </w:rPr>
        <w:t>197</w:t>
      </w:r>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en"/>
        </w:rPr>
        <w:t>.</w:t>
      </w:r>
    </w:p>
    <w:p w:rsidR="004B2D83" w:rsidRPr="004B2D83" w:rsidRDefault="004B2D83" w:rsidP="004B2D83">
      <w:pPr>
        <w:autoSpaceDE w:val="0"/>
        <w:autoSpaceDN w:val="0"/>
        <w:adjustRightInd w:val="0"/>
        <w:spacing w:after="0" w:line="240" w:lineRule="auto"/>
        <w:jc w:val="both"/>
        <w:rPr>
          <w:rFonts w:eastAsia="Times New Roman"/>
          <w:bCs/>
          <w:lang w:val="sr-Cyrl-RS"/>
        </w:rPr>
      </w:pPr>
      <w:proofErr w:type="spellStart"/>
      <w:proofErr w:type="gramStart"/>
      <w:r w:rsidRPr="004B2D83">
        <w:rPr>
          <w:rFonts w:eastAsia="Times New Roman"/>
          <w:lang w:val="en"/>
        </w:rPr>
        <w:t>Од</w:t>
      </w:r>
      <w:proofErr w:type="spellEnd"/>
      <w:r w:rsidRPr="004B2D83">
        <w:rPr>
          <w:rFonts w:eastAsia="Times New Roman"/>
          <w:lang w:val="en"/>
        </w:rPr>
        <w:t xml:space="preserve"> </w:t>
      </w:r>
      <w:proofErr w:type="spellStart"/>
      <w:r w:rsidRPr="004B2D83">
        <w:rPr>
          <w:rFonts w:eastAsia="Times New Roman"/>
          <w:lang w:val="en"/>
        </w:rPr>
        <w:t>укупног</w:t>
      </w:r>
      <w:proofErr w:type="spellEnd"/>
      <w:r w:rsidRPr="004B2D83">
        <w:rPr>
          <w:rFonts w:eastAsia="Times New Roman"/>
          <w:lang w:val="en"/>
        </w:rPr>
        <w:t xml:space="preserve"> </w:t>
      </w:r>
      <w:proofErr w:type="spellStart"/>
      <w:r w:rsidRPr="004B2D83">
        <w:rPr>
          <w:rFonts w:eastAsia="Times New Roman"/>
          <w:lang w:val="en"/>
        </w:rPr>
        <w:t>броја</w:t>
      </w:r>
      <w:proofErr w:type="spellEnd"/>
      <w:r w:rsidRPr="004B2D83">
        <w:rPr>
          <w:rFonts w:eastAsia="Times New Roman"/>
          <w:lang w:val="en"/>
        </w:rPr>
        <w:t xml:space="preserve"> </w:t>
      </w:r>
      <w:proofErr w:type="spellStart"/>
      <w:r w:rsidRPr="004B2D83">
        <w:rPr>
          <w:rFonts w:eastAsia="Times New Roman"/>
          <w:lang w:val="en"/>
        </w:rPr>
        <w:t>предмета</w:t>
      </w:r>
      <w:proofErr w:type="spellEnd"/>
      <w:r w:rsidRPr="004B2D83">
        <w:rPr>
          <w:rFonts w:eastAsia="Times New Roman"/>
          <w:bCs/>
          <w:lang w:val="en"/>
        </w:rPr>
        <w:t xml:space="preserve"> </w:t>
      </w:r>
      <w:proofErr w:type="spellStart"/>
      <w:r w:rsidRPr="004B2D83">
        <w:rPr>
          <w:rFonts w:eastAsia="Times New Roman"/>
          <w:bCs/>
          <w:lang w:val="en"/>
        </w:rPr>
        <w:t>дисциплинске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r w:rsidRPr="004B2D83">
        <w:rPr>
          <w:rFonts w:eastAsia="Times New Roman"/>
          <w:bCs/>
          <w:lang w:val="sr-Cyrl-RS"/>
        </w:rPr>
        <w:t>208</w:t>
      </w:r>
      <w:r w:rsidRPr="004B2D83">
        <w:rPr>
          <w:rFonts w:eastAsia="Times New Roman"/>
          <w:bCs/>
          <w:lang w:val="en"/>
        </w:rPr>
        <w:t xml:space="preserve"> </w:t>
      </w:r>
      <w:proofErr w:type="spellStart"/>
      <w:r w:rsidRPr="004B2D83">
        <w:rPr>
          <w:rFonts w:eastAsia="Times New Roman"/>
          <w:bCs/>
          <w:lang w:val="en"/>
        </w:rPr>
        <w:t>носилаца</w:t>
      </w:r>
      <w:proofErr w:type="spellEnd"/>
      <w:r w:rsidRPr="004B2D83">
        <w:rPr>
          <w:rFonts w:eastAsia="Times New Roman"/>
          <w:bCs/>
          <w:lang w:val="en"/>
        </w:rPr>
        <w:t xml:space="preserve"> </w:t>
      </w:r>
      <w:proofErr w:type="spellStart"/>
      <w:r w:rsidRPr="004B2D83">
        <w:rPr>
          <w:rFonts w:eastAsia="Times New Roman"/>
          <w:bCs/>
          <w:lang w:val="en"/>
        </w:rPr>
        <w:t>јавнотужилачке</w:t>
      </w:r>
      <w:proofErr w:type="spellEnd"/>
      <w:r w:rsidRPr="004B2D83">
        <w:rPr>
          <w:rFonts w:eastAsia="Times New Roman"/>
          <w:bCs/>
          <w:lang w:val="en"/>
        </w:rPr>
        <w:t xml:space="preserve"> </w:t>
      </w:r>
      <w:proofErr w:type="spellStart"/>
      <w:r w:rsidRPr="004B2D83">
        <w:rPr>
          <w:rFonts w:eastAsia="Times New Roman"/>
          <w:bCs/>
          <w:lang w:val="en"/>
        </w:rPr>
        <w:t>функције</w:t>
      </w:r>
      <w:proofErr w:type="spellEnd"/>
      <w:r w:rsidRPr="004B2D83">
        <w:rPr>
          <w:rFonts w:eastAsia="Times New Roman"/>
          <w:bCs/>
          <w:lang w:val="en"/>
        </w:rPr>
        <w:t xml:space="preserve"> </w:t>
      </w:r>
      <w:r w:rsidRPr="004B2D83">
        <w:rPr>
          <w:rFonts w:eastAsia="Times New Roman"/>
          <w:bCs/>
          <w:lang w:val="sr-Cyrl-RS"/>
        </w:rPr>
        <w:t>као и против 38 других како одређених тако и индивидуално неопредељених лица.</w:t>
      </w:r>
      <w:proofErr w:type="gramEnd"/>
    </w:p>
    <w:p w:rsidR="004B2D83" w:rsidRPr="004B2D83" w:rsidRDefault="004B2D83" w:rsidP="004B2D83">
      <w:pPr>
        <w:autoSpaceDE w:val="0"/>
        <w:autoSpaceDN w:val="0"/>
        <w:adjustRightInd w:val="0"/>
        <w:spacing w:after="0" w:line="240" w:lineRule="auto"/>
        <w:ind w:firstLine="720"/>
        <w:jc w:val="both"/>
        <w:rPr>
          <w:rFonts w:eastAsia="Times New Roman"/>
          <w:bCs/>
          <w:lang w:val="sr-Cyrl-RS"/>
        </w:rPr>
      </w:pPr>
    </w:p>
    <w:p w:rsidR="004B2D83" w:rsidRPr="004B2D83" w:rsidRDefault="004B2D83" w:rsidP="004B2D83">
      <w:pPr>
        <w:autoSpaceDE w:val="0"/>
        <w:autoSpaceDN w:val="0"/>
        <w:adjustRightInd w:val="0"/>
        <w:spacing w:after="0" w:line="240" w:lineRule="auto"/>
        <w:jc w:val="both"/>
        <w:rPr>
          <w:rFonts w:eastAsia="Times New Roman"/>
          <w:lang w:val="en"/>
        </w:rPr>
      </w:pPr>
      <w:r w:rsidRPr="004B2D83">
        <w:rPr>
          <w:rFonts w:eastAsia="Times New Roman"/>
          <w:bCs/>
          <w:lang w:val="sr-Cyrl-RS"/>
        </w:rPr>
        <w:t>У изв</w:t>
      </w:r>
      <w:proofErr w:type="spellStart"/>
      <w:r w:rsidRPr="004B2D83">
        <w:rPr>
          <w:rFonts w:eastAsia="Times New Roman"/>
          <w:bCs/>
          <w:lang w:val="en"/>
        </w:rPr>
        <w:t>ештајном</w:t>
      </w:r>
      <w:proofErr w:type="spellEnd"/>
      <w:r w:rsidRPr="004B2D83">
        <w:rPr>
          <w:rFonts w:eastAsia="Times New Roman"/>
          <w:bCs/>
          <w:lang w:val="en"/>
        </w:rPr>
        <w:t xml:space="preserve"> </w:t>
      </w:r>
      <w:proofErr w:type="spellStart"/>
      <w:r w:rsidRPr="004B2D83">
        <w:rPr>
          <w:rFonts w:eastAsia="Times New Roman"/>
          <w:bCs/>
          <w:lang w:val="en"/>
        </w:rPr>
        <w:t>периоду</w:t>
      </w:r>
      <w:proofErr w:type="spellEnd"/>
      <w:r w:rsidRPr="004B2D83">
        <w:rPr>
          <w:rFonts w:eastAsia="Times New Roman"/>
          <w:bCs/>
          <w:lang w:val="en"/>
        </w:rPr>
        <w:t xml:space="preserve"> </w:t>
      </w:r>
      <w:proofErr w:type="spellStart"/>
      <w:r w:rsidRPr="004B2D83">
        <w:rPr>
          <w:rFonts w:eastAsia="Times New Roman"/>
          <w:bCs/>
          <w:lang w:val="en"/>
        </w:rPr>
        <w:t>дисциплинске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r w:rsidRPr="004B2D83">
        <w:rPr>
          <w:rFonts w:eastAsia="Times New Roman"/>
          <w:bCs/>
          <w:lang w:val="sr-Cyrl-RS"/>
        </w:rPr>
        <w:t>59</w:t>
      </w:r>
      <w:r w:rsidRPr="004B2D83">
        <w:rPr>
          <w:rFonts w:eastAsia="Times New Roman"/>
          <w:bCs/>
          <w:lang w:val="en"/>
        </w:rPr>
        <w:t xml:space="preserve"> </w:t>
      </w:r>
      <w:proofErr w:type="spellStart"/>
      <w:r w:rsidRPr="004B2D83">
        <w:rPr>
          <w:rFonts w:eastAsia="Times New Roman"/>
          <w:bCs/>
          <w:lang w:val="en"/>
        </w:rPr>
        <w:t>јавних</w:t>
      </w:r>
      <w:proofErr w:type="spellEnd"/>
      <w:r w:rsidRPr="004B2D83">
        <w:rPr>
          <w:rFonts w:eastAsia="Times New Roman"/>
          <w:bCs/>
          <w:lang w:val="en"/>
        </w:rPr>
        <w:t xml:space="preserve"> </w:t>
      </w:r>
      <w:proofErr w:type="spellStart"/>
      <w:r w:rsidRPr="004B2D83">
        <w:rPr>
          <w:rFonts w:eastAsia="Times New Roman"/>
          <w:bCs/>
          <w:lang w:val="en"/>
        </w:rPr>
        <w:t>тужилаца</w:t>
      </w:r>
      <w:proofErr w:type="spellEnd"/>
      <w:r w:rsidRPr="004B2D83">
        <w:rPr>
          <w:rFonts w:eastAsia="Times New Roman"/>
          <w:bCs/>
          <w:lang w:val="en"/>
        </w:rPr>
        <w:t xml:space="preserve"> и </w:t>
      </w:r>
      <w:r w:rsidRPr="004B2D83">
        <w:rPr>
          <w:rFonts w:eastAsia="Times New Roman"/>
          <w:bCs/>
          <w:lang w:val="sr-Cyrl-RS"/>
        </w:rPr>
        <w:t>135</w:t>
      </w:r>
      <w:r w:rsidRPr="004B2D83">
        <w:rPr>
          <w:rFonts w:eastAsia="Times New Roman"/>
          <w:bCs/>
          <w:lang w:val="en"/>
        </w:rPr>
        <w:t xml:space="preserve"> </w:t>
      </w:r>
      <w:proofErr w:type="spellStart"/>
      <w:r w:rsidRPr="004B2D83">
        <w:rPr>
          <w:rFonts w:eastAsia="Times New Roman"/>
          <w:bCs/>
          <w:lang w:val="en"/>
        </w:rPr>
        <w:t>заменика</w:t>
      </w:r>
      <w:proofErr w:type="spellEnd"/>
      <w:r w:rsidRPr="004B2D83">
        <w:rPr>
          <w:rFonts w:eastAsia="Times New Roman"/>
          <w:bCs/>
          <w:lang w:val="en"/>
        </w:rPr>
        <w:t xml:space="preserve"> </w:t>
      </w:r>
      <w:proofErr w:type="spellStart"/>
      <w:r w:rsidRPr="004B2D83">
        <w:rPr>
          <w:rFonts w:eastAsia="Times New Roman"/>
          <w:bCs/>
          <w:lang w:val="en"/>
        </w:rPr>
        <w:t>јавног</w:t>
      </w:r>
      <w:proofErr w:type="spellEnd"/>
      <w:r w:rsidRPr="004B2D83">
        <w:rPr>
          <w:rFonts w:eastAsia="Times New Roman"/>
          <w:bCs/>
          <w:lang w:val="en"/>
        </w:rPr>
        <w:t xml:space="preserve"> </w:t>
      </w:r>
      <w:proofErr w:type="spellStart"/>
      <w:r w:rsidRPr="004B2D83">
        <w:rPr>
          <w:rFonts w:eastAsia="Times New Roman"/>
          <w:bCs/>
          <w:lang w:val="en"/>
        </w:rPr>
        <w:t>тужиоца</w:t>
      </w:r>
      <w:proofErr w:type="spellEnd"/>
      <w:r w:rsidRPr="004B2D83">
        <w:rPr>
          <w:rFonts w:eastAsia="Times New Roman"/>
          <w:bCs/>
          <w:lang w:val="en"/>
        </w:rPr>
        <w:t xml:space="preserve">,  </w:t>
      </w:r>
      <w:proofErr w:type="spellStart"/>
      <w:r w:rsidRPr="004B2D83">
        <w:rPr>
          <w:rFonts w:eastAsia="Times New Roman"/>
          <w:bCs/>
          <w:lang w:val="en"/>
        </w:rPr>
        <w:t>за</w:t>
      </w:r>
      <w:proofErr w:type="spellEnd"/>
      <w:r w:rsidRPr="004B2D83">
        <w:rPr>
          <w:rFonts w:eastAsia="Times New Roman"/>
          <w:bCs/>
          <w:lang w:val="en"/>
        </w:rPr>
        <w:t xml:space="preserve"> </w:t>
      </w:r>
      <w:proofErr w:type="spellStart"/>
      <w:r w:rsidRPr="004B2D83">
        <w:rPr>
          <w:rFonts w:eastAsia="Times New Roman"/>
          <w:bCs/>
          <w:lang w:val="en"/>
        </w:rPr>
        <w:t>разлику</w:t>
      </w:r>
      <w:proofErr w:type="spellEnd"/>
      <w:r w:rsidRPr="004B2D83">
        <w:rPr>
          <w:rFonts w:eastAsia="Times New Roman"/>
          <w:bCs/>
          <w:lang w:val="en"/>
        </w:rPr>
        <w:t xml:space="preserve"> </w:t>
      </w:r>
      <w:proofErr w:type="spellStart"/>
      <w:r w:rsidRPr="004B2D83">
        <w:rPr>
          <w:rFonts w:eastAsia="Times New Roman"/>
          <w:bCs/>
          <w:lang w:val="en"/>
        </w:rPr>
        <w:t>од</w:t>
      </w:r>
      <w:proofErr w:type="spellEnd"/>
      <w:r w:rsidRPr="004B2D83">
        <w:rPr>
          <w:rFonts w:eastAsia="Times New Roman"/>
          <w:bCs/>
          <w:lang w:val="en"/>
        </w:rPr>
        <w:t xml:space="preserve"> </w:t>
      </w:r>
      <w:proofErr w:type="spellStart"/>
      <w:r w:rsidRPr="004B2D83">
        <w:rPr>
          <w:rFonts w:eastAsia="Times New Roman"/>
          <w:bCs/>
          <w:lang w:val="en"/>
        </w:rPr>
        <w:t>претходне</w:t>
      </w:r>
      <w:proofErr w:type="spellEnd"/>
      <w:r w:rsidRPr="004B2D83">
        <w:rPr>
          <w:rFonts w:eastAsia="Times New Roman"/>
          <w:bCs/>
          <w:lang w:val="en"/>
        </w:rPr>
        <w:t xml:space="preserve"> </w:t>
      </w:r>
      <w:proofErr w:type="spellStart"/>
      <w:r w:rsidRPr="004B2D83">
        <w:rPr>
          <w:rFonts w:eastAsia="Times New Roman"/>
          <w:bCs/>
          <w:lang w:val="en"/>
        </w:rPr>
        <w:t>године</w:t>
      </w:r>
      <w:proofErr w:type="spellEnd"/>
      <w:r w:rsidRPr="004B2D83">
        <w:rPr>
          <w:rFonts w:eastAsia="Times New Roman"/>
          <w:bCs/>
          <w:lang w:val="en"/>
        </w:rPr>
        <w:t xml:space="preserve"> </w:t>
      </w:r>
      <w:proofErr w:type="spellStart"/>
      <w:r w:rsidRPr="004B2D83">
        <w:rPr>
          <w:rFonts w:eastAsia="Times New Roman"/>
          <w:bCs/>
          <w:lang w:val="en"/>
        </w:rPr>
        <w:t>када</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w:t>
      </w:r>
      <w:proofErr w:type="spellStart"/>
      <w:r w:rsidRPr="004B2D83">
        <w:rPr>
          <w:rFonts w:eastAsia="Times New Roman"/>
          <w:bCs/>
          <w:lang w:val="en"/>
        </w:rPr>
        <w:t>биле</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r w:rsidRPr="004B2D83">
        <w:rPr>
          <w:rFonts w:eastAsia="Times New Roman"/>
          <w:bCs/>
          <w:lang w:val="sr-Cyrl-RS"/>
        </w:rPr>
        <w:t>49</w:t>
      </w:r>
      <w:r w:rsidRPr="004B2D83">
        <w:rPr>
          <w:rFonts w:eastAsia="Times New Roman"/>
          <w:bCs/>
          <w:lang w:val="en"/>
        </w:rPr>
        <w:t xml:space="preserve">  </w:t>
      </w:r>
      <w:proofErr w:type="spellStart"/>
      <w:r w:rsidRPr="004B2D83">
        <w:rPr>
          <w:rFonts w:eastAsia="Times New Roman"/>
          <w:bCs/>
          <w:lang w:val="en"/>
        </w:rPr>
        <w:t>јавних</w:t>
      </w:r>
      <w:proofErr w:type="spellEnd"/>
      <w:r w:rsidRPr="004B2D83">
        <w:rPr>
          <w:rFonts w:eastAsia="Times New Roman"/>
          <w:bCs/>
          <w:lang w:val="en"/>
        </w:rPr>
        <w:t xml:space="preserve"> </w:t>
      </w:r>
      <w:proofErr w:type="spellStart"/>
      <w:r w:rsidRPr="004B2D83">
        <w:rPr>
          <w:rFonts w:eastAsia="Times New Roman"/>
          <w:bCs/>
          <w:lang w:val="en"/>
        </w:rPr>
        <w:t>тужилаца</w:t>
      </w:r>
      <w:proofErr w:type="spellEnd"/>
      <w:r w:rsidRPr="004B2D83">
        <w:rPr>
          <w:rFonts w:eastAsia="Times New Roman"/>
          <w:bCs/>
          <w:lang w:val="en"/>
        </w:rPr>
        <w:t xml:space="preserve"> и </w:t>
      </w:r>
      <w:r w:rsidRPr="004B2D83">
        <w:rPr>
          <w:rFonts w:eastAsia="Times New Roman"/>
          <w:bCs/>
          <w:lang w:val="sr-Cyrl-RS"/>
        </w:rPr>
        <w:t>164</w:t>
      </w:r>
      <w:r w:rsidRPr="004B2D83">
        <w:rPr>
          <w:rFonts w:eastAsia="Times New Roman"/>
          <w:bCs/>
          <w:lang w:val="en"/>
        </w:rPr>
        <w:t xml:space="preserve"> </w:t>
      </w:r>
      <w:proofErr w:type="spellStart"/>
      <w:r w:rsidRPr="004B2D83">
        <w:rPr>
          <w:rFonts w:eastAsia="Times New Roman"/>
          <w:bCs/>
          <w:lang w:val="en"/>
        </w:rPr>
        <w:t>заменика</w:t>
      </w:r>
      <w:proofErr w:type="spellEnd"/>
      <w:r w:rsidRPr="004B2D83">
        <w:rPr>
          <w:rFonts w:eastAsia="Times New Roman"/>
          <w:bCs/>
          <w:lang w:val="en"/>
        </w:rPr>
        <w:t xml:space="preserve"> </w:t>
      </w:r>
      <w:proofErr w:type="spellStart"/>
      <w:r w:rsidRPr="004B2D83">
        <w:rPr>
          <w:rFonts w:eastAsia="Times New Roman"/>
          <w:bCs/>
          <w:lang w:val="en"/>
        </w:rPr>
        <w:t>јавног</w:t>
      </w:r>
      <w:proofErr w:type="spellEnd"/>
      <w:r w:rsidRPr="004B2D83">
        <w:rPr>
          <w:rFonts w:eastAsia="Times New Roman"/>
          <w:bCs/>
          <w:lang w:val="en"/>
        </w:rPr>
        <w:t xml:space="preserve"> </w:t>
      </w:r>
      <w:proofErr w:type="spellStart"/>
      <w:r w:rsidRPr="004B2D83">
        <w:rPr>
          <w:rFonts w:eastAsia="Times New Roman"/>
          <w:bCs/>
          <w:lang w:val="en"/>
        </w:rPr>
        <w:t>тужиоца</w:t>
      </w:r>
      <w:proofErr w:type="spellEnd"/>
      <w:r w:rsidRPr="004B2D83">
        <w:rPr>
          <w:rFonts w:eastAsia="Times New Roman"/>
          <w:bCs/>
          <w:lang w:val="en"/>
        </w:rPr>
        <w:t>.</w:t>
      </w:r>
      <w:r w:rsidRPr="004B2D83">
        <w:rPr>
          <w:rFonts w:eastAsia="Times New Roman"/>
          <w:lang w:val="en"/>
        </w:rPr>
        <w:t xml:space="preserve"> </w:t>
      </w:r>
    </w:p>
    <w:p w:rsidR="004B2D83" w:rsidRPr="004B2D83" w:rsidRDefault="004B2D83" w:rsidP="004B2D83">
      <w:pPr>
        <w:autoSpaceDE w:val="0"/>
        <w:autoSpaceDN w:val="0"/>
        <w:adjustRightInd w:val="0"/>
        <w:spacing w:after="0" w:line="240" w:lineRule="auto"/>
        <w:jc w:val="both"/>
        <w:rPr>
          <w:rFonts w:eastAsia="Times New Roman"/>
          <w:lang w:val="en"/>
        </w:rPr>
      </w:pPr>
    </w:p>
    <w:p w:rsidR="004B2D83" w:rsidRPr="004B2D83" w:rsidRDefault="004B2D83" w:rsidP="004B2D83">
      <w:pPr>
        <w:autoSpaceDE w:val="0"/>
        <w:autoSpaceDN w:val="0"/>
        <w:adjustRightInd w:val="0"/>
        <w:spacing w:after="0" w:line="240" w:lineRule="auto"/>
        <w:jc w:val="both"/>
        <w:rPr>
          <w:rFonts w:eastAsia="Times New Roman"/>
          <w:bCs/>
          <w:i/>
          <w:lang w:val="sr-Cyrl-RS"/>
        </w:rPr>
      </w:pPr>
      <w:proofErr w:type="spellStart"/>
      <w:r w:rsidRPr="004B2D83">
        <w:rPr>
          <w:rFonts w:eastAsia="Times New Roman"/>
          <w:bCs/>
          <w:lang w:val="en"/>
        </w:rPr>
        <w:t>Подносиоци</w:t>
      </w:r>
      <w:proofErr w:type="spellEnd"/>
      <w:r w:rsidRPr="004B2D83">
        <w:rPr>
          <w:rFonts w:eastAsia="Times New Roman"/>
          <w:bCs/>
          <w:lang w:val="en"/>
        </w:rPr>
        <w:t xml:space="preserve"> </w:t>
      </w:r>
      <w:proofErr w:type="spellStart"/>
      <w:r w:rsidRPr="004B2D83">
        <w:rPr>
          <w:rFonts w:eastAsia="Times New Roman"/>
          <w:bCs/>
          <w:lang w:val="en"/>
        </w:rPr>
        <w:t>дисциплинских</w:t>
      </w:r>
      <w:proofErr w:type="spellEnd"/>
      <w:r w:rsidRPr="004B2D83">
        <w:rPr>
          <w:rFonts w:eastAsia="Times New Roman"/>
          <w:bCs/>
          <w:lang w:val="en"/>
        </w:rPr>
        <w:t xml:space="preserve"> </w:t>
      </w:r>
      <w:proofErr w:type="spellStart"/>
      <w:r w:rsidRPr="004B2D83">
        <w:rPr>
          <w:rFonts w:eastAsia="Times New Roman"/>
          <w:bCs/>
          <w:lang w:val="en"/>
        </w:rPr>
        <w:t>пријава</w:t>
      </w:r>
      <w:proofErr w:type="spellEnd"/>
      <w:r w:rsidRPr="004B2D83">
        <w:rPr>
          <w:rFonts w:eastAsia="Times New Roman"/>
          <w:bCs/>
          <w:lang w:val="en"/>
        </w:rPr>
        <w:t xml:space="preserve"> </w:t>
      </w:r>
      <w:proofErr w:type="spellStart"/>
      <w:r w:rsidRPr="004B2D83">
        <w:rPr>
          <w:rFonts w:eastAsia="Times New Roman"/>
          <w:lang w:val="en"/>
        </w:rPr>
        <w:t>су</w:t>
      </w:r>
      <w:proofErr w:type="spellEnd"/>
      <w:r w:rsidRPr="004B2D83">
        <w:rPr>
          <w:rFonts w:eastAsia="Times New Roman"/>
          <w:lang w:val="en"/>
        </w:rPr>
        <w:t xml:space="preserve"> у </w:t>
      </w:r>
      <w:proofErr w:type="spellStart"/>
      <w:r w:rsidRPr="004B2D83">
        <w:rPr>
          <w:rFonts w:eastAsia="Times New Roman"/>
          <w:lang w:val="en"/>
        </w:rPr>
        <w:t>првом</w:t>
      </w:r>
      <w:proofErr w:type="spellEnd"/>
      <w:r w:rsidRPr="004B2D83">
        <w:rPr>
          <w:rFonts w:eastAsia="Times New Roman"/>
          <w:lang w:val="en"/>
        </w:rPr>
        <w:t xml:space="preserve"> </w:t>
      </w:r>
      <w:proofErr w:type="spellStart"/>
      <w:r w:rsidRPr="004B2D83">
        <w:rPr>
          <w:rFonts w:eastAsia="Times New Roman"/>
          <w:lang w:val="en"/>
        </w:rPr>
        <w:t>реду</w:t>
      </w:r>
      <w:proofErr w:type="spellEnd"/>
      <w:r w:rsidRPr="004B2D83">
        <w:rPr>
          <w:rFonts w:eastAsia="Times New Roman"/>
          <w:lang w:val="en"/>
        </w:rPr>
        <w:t xml:space="preserve"> </w:t>
      </w:r>
      <w:proofErr w:type="spellStart"/>
      <w:r w:rsidRPr="004B2D83">
        <w:rPr>
          <w:rFonts w:eastAsia="Times New Roman"/>
          <w:bCs/>
          <w:lang w:val="en"/>
        </w:rPr>
        <w:t>грађани</w:t>
      </w:r>
      <w:proofErr w:type="spellEnd"/>
      <w:r w:rsidRPr="004B2D83">
        <w:rPr>
          <w:rFonts w:eastAsia="Times New Roman"/>
          <w:bCs/>
          <w:lang w:val="en"/>
        </w:rPr>
        <w:t>,</w:t>
      </w:r>
      <w:r w:rsidRPr="004B2D83">
        <w:rPr>
          <w:rFonts w:eastAsia="Times New Roman"/>
          <w:lang w:val="en"/>
        </w:rPr>
        <w:t xml:space="preserve"> </w:t>
      </w:r>
      <w:proofErr w:type="spellStart"/>
      <w:r w:rsidRPr="004B2D83">
        <w:rPr>
          <w:rFonts w:eastAsia="Times New Roman"/>
          <w:bCs/>
          <w:lang w:val="en"/>
        </w:rPr>
        <w:t>који</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w:t>
      </w:r>
      <w:r w:rsidRPr="004B2D83">
        <w:rPr>
          <w:rFonts w:eastAsia="Times New Roman"/>
          <w:bCs/>
          <w:lang w:val="sr-Cyrl-RS"/>
        </w:rPr>
        <w:t>углавном подносили пријаве услед незадовољства јавнотужилачком одлуком, и често у настојању да путем подношења дисциплинске пријаве издејствују поновно, односно одлучивање у „трећем степену“,  с обзиром да су пријаве у великом броју случајева подношене, као и раније, након одлуке по приговору на решење о одбачају кривичне пријаве. Исто тако значајан број оваквих поднесака грађана</w:t>
      </w:r>
      <w:r w:rsidRPr="004B2D83">
        <w:rPr>
          <w:rFonts w:eastAsia="Times New Roman"/>
          <w:bCs/>
          <w:lang w:val="sr-Latn-RS"/>
        </w:rPr>
        <w:t>,</w:t>
      </w:r>
      <w:r w:rsidRPr="004B2D83">
        <w:rPr>
          <w:rFonts w:eastAsia="Times New Roman"/>
          <w:bCs/>
          <w:lang w:val="sr-Cyrl-RS"/>
        </w:rPr>
        <w:t xml:space="preserve"> оцењен је као притужба на рад заменика јавног тужиоца</w:t>
      </w:r>
      <w:r w:rsidRPr="004B2D83">
        <w:rPr>
          <w:rFonts w:eastAsia="Times New Roman"/>
          <w:bCs/>
          <w:lang w:val="sr-Latn-RS"/>
        </w:rPr>
        <w:t>,</w:t>
      </w:r>
      <w:r w:rsidRPr="004B2D83">
        <w:rPr>
          <w:rFonts w:eastAsia="Times New Roman"/>
          <w:bCs/>
          <w:lang w:val="sr-Cyrl-RS"/>
        </w:rPr>
        <w:t xml:space="preserve"> те је сходно Правилнику о управи у јавним тужилаштвима, достављен на надлежност </w:t>
      </w:r>
      <w:r w:rsidRPr="004B2D83">
        <w:rPr>
          <w:rFonts w:eastAsia="Times New Roman"/>
          <w:bCs/>
          <w:lang w:val="sr-Latn-RS"/>
        </w:rPr>
        <w:t>ja</w:t>
      </w:r>
      <w:r w:rsidRPr="004B2D83">
        <w:rPr>
          <w:rFonts w:eastAsia="Times New Roman"/>
          <w:bCs/>
          <w:lang w:val="sr-Cyrl-RS"/>
        </w:rPr>
        <w:t>вном тужиоцу</w:t>
      </w:r>
      <w:r w:rsidRPr="004B2D83">
        <w:rPr>
          <w:rFonts w:eastAsia="Times New Roman"/>
          <w:bCs/>
          <w:lang w:val="sr-Latn-RS"/>
        </w:rPr>
        <w:t>,</w:t>
      </w:r>
      <w:r w:rsidRPr="004B2D83">
        <w:rPr>
          <w:rFonts w:eastAsia="Times New Roman"/>
          <w:bCs/>
          <w:lang w:val="sr-Cyrl-RS"/>
        </w:rPr>
        <w:t xml:space="preserve"> који је непосредно надређен или пак вишем јавном тужиоцу уколико се радило о притужби на рад нижег јавног тужиоца. </w:t>
      </w:r>
    </w:p>
    <w:p w:rsidR="004B2D83" w:rsidRPr="004B2D83" w:rsidRDefault="004B2D83" w:rsidP="004B2D83">
      <w:pPr>
        <w:autoSpaceDE w:val="0"/>
        <w:autoSpaceDN w:val="0"/>
        <w:adjustRightInd w:val="0"/>
        <w:spacing w:after="0" w:line="240" w:lineRule="auto"/>
        <w:ind w:firstLine="720"/>
        <w:jc w:val="both"/>
        <w:rPr>
          <w:rFonts w:eastAsia="Times New Roman"/>
          <w:b/>
          <w:bCs/>
          <w:lang w:val="sr-Cyrl-RS"/>
        </w:rPr>
      </w:pPr>
    </w:p>
    <w:p w:rsidR="004B2D83" w:rsidRPr="004B2D83" w:rsidRDefault="004B2D83" w:rsidP="004B2D83">
      <w:pPr>
        <w:autoSpaceDE w:val="0"/>
        <w:autoSpaceDN w:val="0"/>
        <w:adjustRightInd w:val="0"/>
        <w:spacing w:after="0" w:line="240" w:lineRule="auto"/>
        <w:jc w:val="both"/>
        <w:rPr>
          <w:rFonts w:eastAsia="Times New Roman"/>
          <w:bCs/>
          <w:lang w:val="sr-Cyrl-RS"/>
        </w:rPr>
      </w:pPr>
      <w:r w:rsidRPr="004B2D83">
        <w:rPr>
          <w:rFonts w:eastAsia="Times New Roman"/>
          <w:bCs/>
          <w:lang w:val="sr-Cyrl-RS"/>
        </w:rPr>
        <w:t>С друге стране јавни тужиоци су само у три случајева поднели дисциплинске пријаве против својих заменика, од којих су две оцењене као основане те су по истима поднети предлози за вођење дисциплинског поступка, док су по једној  пријави још увек у току провере.</w:t>
      </w:r>
    </w:p>
    <w:p w:rsidR="004B2D83" w:rsidRPr="004B2D83" w:rsidRDefault="004B2D83" w:rsidP="004B2D83">
      <w:pPr>
        <w:autoSpaceDE w:val="0"/>
        <w:autoSpaceDN w:val="0"/>
        <w:adjustRightInd w:val="0"/>
        <w:spacing w:after="0" w:line="240" w:lineRule="auto"/>
        <w:ind w:firstLine="720"/>
        <w:jc w:val="both"/>
        <w:rPr>
          <w:rFonts w:eastAsia="Times New Roman"/>
          <w:bCs/>
          <w:lang w:val="sr-Cyrl-RS"/>
        </w:rPr>
      </w:pPr>
    </w:p>
    <w:p w:rsidR="004B2D83" w:rsidRPr="004B2D83" w:rsidRDefault="004B2D83" w:rsidP="004B2D83">
      <w:pPr>
        <w:autoSpaceDE w:val="0"/>
        <w:autoSpaceDN w:val="0"/>
        <w:adjustRightInd w:val="0"/>
        <w:spacing w:after="0" w:line="240" w:lineRule="auto"/>
        <w:jc w:val="both"/>
        <w:rPr>
          <w:rFonts w:eastAsia="Times New Roman"/>
          <w:bCs/>
          <w:lang w:val="sr-Cyrl-RS"/>
        </w:rPr>
      </w:pPr>
      <w:r>
        <w:rPr>
          <w:rFonts w:eastAsia="Times New Roman"/>
          <w:bCs/>
          <w:lang w:val="sr-Cyrl-RS"/>
        </w:rPr>
        <w:t xml:space="preserve">У </w:t>
      </w:r>
      <w:r w:rsidRPr="004B2D83">
        <w:rPr>
          <w:rFonts w:eastAsia="Times New Roman"/>
          <w:bCs/>
          <w:lang w:val="sr-Cyrl-RS"/>
        </w:rPr>
        <w:t>извештајном периоду</w:t>
      </w:r>
      <w:r w:rsidR="003E3194" w:rsidRPr="003E3194">
        <w:rPr>
          <w:rFonts w:eastAsia="Times New Roman"/>
          <w:bCs/>
          <w:lang w:val="sr-Cyrl-RS"/>
        </w:rPr>
        <w:t xml:space="preserve"> </w:t>
      </w:r>
      <w:r w:rsidR="003E3194" w:rsidRPr="004B2D83">
        <w:rPr>
          <w:rFonts w:eastAsia="Times New Roman"/>
          <w:bCs/>
          <w:lang w:val="sr-Cyrl-RS"/>
        </w:rPr>
        <w:t>Министар правде</w:t>
      </w:r>
      <w:r w:rsidR="003E3194">
        <w:rPr>
          <w:rFonts w:eastAsia="Times New Roman"/>
          <w:bCs/>
          <w:lang w:val="sr-Cyrl-RS"/>
        </w:rPr>
        <w:t xml:space="preserve"> поднео је</w:t>
      </w:r>
      <w:r w:rsidRPr="004B2D83">
        <w:rPr>
          <w:rFonts w:eastAsia="Times New Roman"/>
          <w:bCs/>
          <w:lang w:val="sr-Cyrl-RS"/>
        </w:rPr>
        <w:t xml:space="preserve"> дисциплинску пријаву</w:t>
      </w:r>
      <w:r w:rsidR="002C23E5">
        <w:rPr>
          <w:rFonts w:eastAsia="Times New Roman"/>
          <w:bCs/>
          <w:lang w:val="sr-Cyrl-RS"/>
        </w:rPr>
        <w:t xml:space="preserve"> против једног јавног тужиоца</w:t>
      </w:r>
      <w:bookmarkStart w:id="0" w:name="_GoBack"/>
      <w:bookmarkEnd w:id="0"/>
      <w:r w:rsidR="003E3194">
        <w:rPr>
          <w:rFonts w:eastAsia="Times New Roman"/>
          <w:bCs/>
          <w:lang w:val="sr-Cyrl-RS"/>
        </w:rPr>
        <w:t>.</w:t>
      </w:r>
      <w:r w:rsidRPr="004B2D83">
        <w:rPr>
          <w:rFonts w:eastAsia="Times New Roman"/>
          <w:bCs/>
          <w:lang w:val="sr-Cyrl-RS"/>
        </w:rPr>
        <w:t xml:space="preserve"> По овом предмету у току је вршење провера и одлука још увек није донета.</w:t>
      </w:r>
    </w:p>
    <w:p w:rsidR="004B2D83" w:rsidRPr="004B2D83" w:rsidRDefault="004B2D83" w:rsidP="004B2D83">
      <w:pPr>
        <w:autoSpaceDE w:val="0"/>
        <w:autoSpaceDN w:val="0"/>
        <w:adjustRightInd w:val="0"/>
        <w:spacing w:after="0" w:line="240" w:lineRule="auto"/>
        <w:jc w:val="both"/>
        <w:rPr>
          <w:rFonts w:eastAsia="Times New Roman"/>
          <w:lang w:val="en"/>
        </w:rPr>
      </w:pPr>
    </w:p>
    <w:p w:rsidR="004B2D83" w:rsidRPr="004B2D83" w:rsidRDefault="004B2D83" w:rsidP="004B2D83">
      <w:pPr>
        <w:autoSpaceDE w:val="0"/>
        <w:autoSpaceDN w:val="0"/>
        <w:adjustRightInd w:val="0"/>
        <w:spacing w:after="0" w:line="240" w:lineRule="auto"/>
        <w:jc w:val="both"/>
        <w:rPr>
          <w:rFonts w:eastAsia="Times New Roman"/>
          <w:lang w:val="en"/>
        </w:rPr>
      </w:pPr>
      <w:r w:rsidRPr="004B2D83">
        <w:rPr>
          <w:rFonts w:eastAsia="Times New Roman"/>
          <w:lang w:val="en"/>
        </w:rPr>
        <w:t xml:space="preserve">У </w:t>
      </w:r>
      <w:proofErr w:type="spellStart"/>
      <w:r w:rsidRPr="004B2D83">
        <w:rPr>
          <w:rFonts w:eastAsia="Times New Roman"/>
          <w:lang w:val="en"/>
        </w:rPr>
        <w:t>поднетим</w:t>
      </w:r>
      <w:proofErr w:type="spellEnd"/>
      <w:r w:rsidRPr="004B2D83">
        <w:rPr>
          <w:rFonts w:eastAsia="Times New Roman"/>
          <w:lang w:val="en"/>
        </w:rPr>
        <w:t xml:space="preserve"> </w:t>
      </w:r>
      <w:proofErr w:type="spellStart"/>
      <w:r w:rsidRPr="004B2D83">
        <w:rPr>
          <w:rFonts w:eastAsia="Times New Roman"/>
          <w:lang w:val="en"/>
        </w:rPr>
        <w:t>дисциплинским</w:t>
      </w:r>
      <w:proofErr w:type="spellEnd"/>
      <w:r w:rsidRPr="004B2D83">
        <w:rPr>
          <w:rFonts w:eastAsia="Times New Roman"/>
          <w:lang w:val="en"/>
        </w:rPr>
        <w:t xml:space="preserve"> </w:t>
      </w:r>
      <w:proofErr w:type="spellStart"/>
      <w:r w:rsidRPr="004B2D83">
        <w:rPr>
          <w:rFonts w:eastAsia="Times New Roman"/>
          <w:lang w:val="en"/>
        </w:rPr>
        <w:t>пријавама</w:t>
      </w:r>
      <w:proofErr w:type="spellEnd"/>
      <w:r w:rsidRPr="004B2D83">
        <w:rPr>
          <w:rFonts w:eastAsia="Times New Roman"/>
          <w:lang w:val="en"/>
        </w:rPr>
        <w:t xml:space="preserve"> </w:t>
      </w:r>
      <w:r w:rsidRPr="004B2D83">
        <w:rPr>
          <w:rFonts w:eastAsia="Times New Roman"/>
          <w:lang w:val="sr-Cyrl-RS"/>
        </w:rPr>
        <w:t>грађана</w:t>
      </w:r>
      <w:r w:rsidRPr="004B2D83">
        <w:rPr>
          <w:rFonts w:eastAsia="Times New Roman"/>
          <w:lang w:val="en"/>
        </w:rPr>
        <w:t xml:space="preserve">, </w:t>
      </w:r>
      <w:proofErr w:type="spellStart"/>
      <w:r w:rsidRPr="004B2D83">
        <w:rPr>
          <w:rFonts w:eastAsia="Times New Roman"/>
          <w:lang w:val="en"/>
        </w:rPr>
        <w:t>подносиоци</w:t>
      </w:r>
      <w:proofErr w:type="spellEnd"/>
      <w:r w:rsidRPr="004B2D83">
        <w:rPr>
          <w:rFonts w:eastAsia="Times New Roman"/>
          <w:lang w:val="en"/>
        </w:rPr>
        <w:t xml:space="preserve"> </w:t>
      </w:r>
      <w:proofErr w:type="spellStart"/>
      <w:r w:rsidRPr="004B2D83">
        <w:rPr>
          <w:rFonts w:eastAsia="Times New Roman"/>
          <w:lang w:val="en"/>
        </w:rPr>
        <w:t>дисциплинских</w:t>
      </w:r>
      <w:proofErr w:type="spellEnd"/>
      <w:r w:rsidRPr="004B2D83">
        <w:rPr>
          <w:rFonts w:eastAsia="Times New Roman"/>
          <w:lang w:val="en"/>
        </w:rPr>
        <w:t xml:space="preserve"> </w:t>
      </w:r>
      <w:proofErr w:type="spellStart"/>
      <w:r w:rsidRPr="004B2D83">
        <w:rPr>
          <w:rFonts w:eastAsia="Times New Roman"/>
          <w:lang w:val="en"/>
        </w:rPr>
        <w:t>пријава</w:t>
      </w:r>
      <w:proofErr w:type="spellEnd"/>
      <w:r w:rsidRPr="004B2D83">
        <w:rPr>
          <w:rFonts w:eastAsia="Times New Roman"/>
          <w:lang w:val="en"/>
        </w:rPr>
        <w:t xml:space="preserve"> </w:t>
      </w:r>
      <w:proofErr w:type="spellStart"/>
      <w:r w:rsidRPr="004B2D83">
        <w:rPr>
          <w:rFonts w:eastAsia="Times New Roman"/>
          <w:lang w:val="en"/>
        </w:rPr>
        <w:t>су</w:t>
      </w:r>
      <w:proofErr w:type="spellEnd"/>
      <w:r w:rsidRPr="004B2D83">
        <w:rPr>
          <w:rFonts w:eastAsia="Times New Roman"/>
          <w:lang w:val="en"/>
        </w:rPr>
        <w:t xml:space="preserve"> </w:t>
      </w:r>
      <w:proofErr w:type="spellStart"/>
      <w:r w:rsidRPr="004B2D83">
        <w:rPr>
          <w:rFonts w:eastAsia="Times New Roman"/>
          <w:lang w:val="en"/>
        </w:rPr>
        <w:t>као</w:t>
      </w:r>
      <w:proofErr w:type="spellEnd"/>
      <w:r w:rsidRPr="004B2D83">
        <w:rPr>
          <w:rFonts w:eastAsia="Times New Roman"/>
          <w:lang w:val="en"/>
        </w:rPr>
        <w:t xml:space="preserve"> и </w:t>
      </w:r>
      <w:proofErr w:type="spellStart"/>
      <w:r w:rsidRPr="004B2D83">
        <w:rPr>
          <w:rFonts w:eastAsia="Times New Roman"/>
          <w:lang w:val="en"/>
        </w:rPr>
        <w:t>претходне</w:t>
      </w:r>
      <w:proofErr w:type="spellEnd"/>
      <w:r w:rsidRPr="004B2D83">
        <w:rPr>
          <w:rFonts w:eastAsia="Times New Roman"/>
          <w:lang w:val="en"/>
        </w:rPr>
        <w:t xml:space="preserve"> </w:t>
      </w:r>
      <w:proofErr w:type="spellStart"/>
      <w:r w:rsidRPr="004B2D83">
        <w:rPr>
          <w:rFonts w:eastAsia="Times New Roman"/>
          <w:lang w:val="en"/>
        </w:rPr>
        <w:t>године</w:t>
      </w:r>
      <w:proofErr w:type="spellEnd"/>
      <w:r w:rsidRPr="004B2D83">
        <w:rPr>
          <w:rFonts w:eastAsia="Times New Roman"/>
          <w:lang w:val="en"/>
        </w:rPr>
        <w:t xml:space="preserve"> </w:t>
      </w:r>
      <w:proofErr w:type="spellStart"/>
      <w:proofErr w:type="gramStart"/>
      <w:r w:rsidRPr="004B2D83">
        <w:rPr>
          <w:rFonts w:eastAsia="Times New Roman"/>
          <w:lang w:val="en"/>
        </w:rPr>
        <w:t>најчешће</w:t>
      </w:r>
      <w:proofErr w:type="spellEnd"/>
      <w:r w:rsidRPr="004B2D83">
        <w:rPr>
          <w:rFonts w:eastAsia="Times New Roman"/>
          <w:lang w:val="en"/>
        </w:rPr>
        <w:t xml:space="preserve">  </w:t>
      </w:r>
      <w:proofErr w:type="spellStart"/>
      <w:r w:rsidRPr="004B2D83">
        <w:rPr>
          <w:rFonts w:eastAsia="Times New Roman"/>
          <w:lang w:val="en"/>
        </w:rPr>
        <w:t>наводили</w:t>
      </w:r>
      <w:proofErr w:type="spellEnd"/>
      <w:proofErr w:type="gramEnd"/>
      <w:r w:rsidRPr="004B2D83">
        <w:rPr>
          <w:rFonts w:eastAsia="Times New Roman"/>
          <w:lang w:val="en"/>
        </w:rPr>
        <w:t xml:space="preserve">  </w:t>
      </w:r>
      <w:proofErr w:type="spellStart"/>
      <w:r w:rsidRPr="004B2D83">
        <w:rPr>
          <w:rFonts w:eastAsia="Times New Roman"/>
          <w:lang w:val="en"/>
        </w:rPr>
        <w:t>дисциплински</w:t>
      </w:r>
      <w:proofErr w:type="spellEnd"/>
      <w:r w:rsidRPr="004B2D83">
        <w:rPr>
          <w:rFonts w:eastAsia="Times New Roman"/>
          <w:lang w:val="en"/>
        </w:rPr>
        <w:t xml:space="preserve"> </w:t>
      </w:r>
      <w:proofErr w:type="spellStart"/>
      <w:r w:rsidRPr="004B2D83">
        <w:rPr>
          <w:rFonts w:eastAsia="Times New Roman"/>
          <w:lang w:val="en"/>
        </w:rPr>
        <w:t>прекршај</w:t>
      </w:r>
      <w:proofErr w:type="spellEnd"/>
      <w:r w:rsidRPr="004B2D83">
        <w:rPr>
          <w:rFonts w:eastAsia="Times New Roman"/>
          <w:lang w:val="sr-Cyrl-RS"/>
        </w:rPr>
        <w:t xml:space="preserve"> из</w:t>
      </w:r>
      <w:r w:rsidRPr="004B2D83">
        <w:rPr>
          <w:rFonts w:eastAsia="Times New Roman"/>
          <w:lang w:val="en"/>
        </w:rPr>
        <w:t xml:space="preserve">  </w:t>
      </w:r>
      <w:proofErr w:type="spellStart"/>
      <w:r w:rsidRPr="004B2D83">
        <w:rPr>
          <w:rFonts w:eastAsia="Times New Roman"/>
          <w:lang w:val="en"/>
        </w:rPr>
        <w:t>члан</w:t>
      </w:r>
      <w:proofErr w:type="spellEnd"/>
      <w:r w:rsidRPr="004B2D83">
        <w:rPr>
          <w:rFonts w:eastAsia="Times New Roman"/>
          <w:lang w:val="sr-Cyrl-RS"/>
        </w:rPr>
        <w:t>а</w:t>
      </w:r>
      <w:r w:rsidRPr="004B2D83">
        <w:rPr>
          <w:rFonts w:eastAsia="Times New Roman"/>
          <w:lang w:val="en"/>
        </w:rPr>
        <w:t xml:space="preserve"> 104. </w:t>
      </w:r>
      <w:proofErr w:type="spellStart"/>
      <w:r w:rsidRPr="004B2D83">
        <w:rPr>
          <w:rFonts w:eastAsia="Times New Roman"/>
          <w:lang w:val="en"/>
        </w:rPr>
        <w:t>Закона</w:t>
      </w:r>
      <w:proofErr w:type="spellEnd"/>
      <w:r w:rsidRPr="004B2D83">
        <w:rPr>
          <w:rFonts w:eastAsia="Times New Roman"/>
          <w:lang w:val="en"/>
        </w:rPr>
        <w:t xml:space="preserve"> о </w:t>
      </w:r>
      <w:proofErr w:type="spellStart"/>
      <w:r w:rsidRPr="004B2D83">
        <w:rPr>
          <w:rFonts w:eastAsia="Times New Roman"/>
          <w:lang w:val="en"/>
        </w:rPr>
        <w:t>јавном</w:t>
      </w:r>
      <w:proofErr w:type="spellEnd"/>
      <w:r w:rsidRPr="004B2D83">
        <w:rPr>
          <w:rFonts w:eastAsia="Times New Roman"/>
          <w:lang w:val="en"/>
        </w:rPr>
        <w:t xml:space="preserve"> </w:t>
      </w:r>
      <w:proofErr w:type="spellStart"/>
      <w:r w:rsidRPr="004B2D83">
        <w:rPr>
          <w:rFonts w:eastAsia="Times New Roman"/>
          <w:lang w:val="en"/>
        </w:rPr>
        <w:t>тужилаштву</w:t>
      </w:r>
      <w:proofErr w:type="spellEnd"/>
      <w:r w:rsidRPr="004B2D83">
        <w:rPr>
          <w:rFonts w:eastAsia="Times New Roman"/>
          <w:lang w:val="en"/>
        </w:rPr>
        <w:t xml:space="preserve"> Р</w:t>
      </w:r>
      <w:r w:rsidRPr="004B2D83">
        <w:rPr>
          <w:rFonts w:eastAsia="Times New Roman"/>
          <w:lang w:val="sr-Cyrl-RS"/>
        </w:rPr>
        <w:t xml:space="preserve">епублике </w:t>
      </w:r>
      <w:r w:rsidRPr="004B2D83">
        <w:rPr>
          <w:rFonts w:eastAsia="Times New Roman"/>
          <w:lang w:val="en"/>
        </w:rPr>
        <w:t>С</w:t>
      </w:r>
      <w:r w:rsidRPr="004B2D83">
        <w:rPr>
          <w:rFonts w:eastAsia="Times New Roman"/>
          <w:lang w:val="sr-Cyrl-RS"/>
        </w:rPr>
        <w:t>рбије,</w:t>
      </w:r>
      <w:r w:rsidRPr="004B2D83">
        <w:rPr>
          <w:rFonts w:eastAsia="Times New Roman"/>
          <w:lang w:val="en"/>
        </w:rPr>
        <w:t xml:space="preserve"> </w:t>
      </w:r>
      <w:proofErr w:type="spellStart"/>
      <w:r w:rsidRPr="004B2D83">
        <w:rPr>
          <w:rFonts w:eastAsia="Times New Roman"/>
          <w:lang w:val="en"/>
        </w:rPr>
        <w:t>без</w:t>
      </w:r>
      <w:proofErr w:type="spellEnd"/>
      <w:r w:rsidRPr="004B2D83">
        <w:rPr>
          <w:rFonts w:eastAsia="Times New Roman"/>
          <w:lang w:val="en"/>
        </w:rPr>
        <w:t xml:space="preserve"> </w:t>
      </w:r>
      <w:r w:rsidRPr="004B2D83">
        <w:rPr>
          <w:rFonts w:eastAsia="Times New Roman"/>
          <w:lang w:val="sr-Cyrl-RS"/>
        </w:rPr>
        <w:t>опредељења става, односно дисциплинског прекршаја,</w:t>
      </w:r>
      <w:r w:rsidRPr="004B2D83">
        <w:rPr>
          <w:rFonts w:eastAsia="Times New Roman"/>
          <w:lang w:val="en"/>
        </w:rPr>
        <w:t xml:space="preserve"> а </w:t>
      </w:r>
      <w:proofErr w:type="spellStart"/>
      <w:r w:rsidRPr="004B2D83">
        <w:rPr>
          <w:rFonts w:eastAsia="Times New Roman"/>
          <w:lang w:val="en"/>
        </w:rPr>
        <w:t>ако</w:t>
      </w:r>
      <w:proofErr w:type="spellEnd"/>
      <w:r w:rsidRPr="004B2D83">
        <w:rPr>
          <w:rFonts w:eastAsia="Times New Roman"/>
          <w:lang w:val="en"/>
        </w:rPr>
        <w:t xml:space="preserve"> </w:t>
      </w:r>
      <w:proofErr w:type="spellStart"/>
      <w:r w:rsidRPr="004B2D83">
        <w:rPr>
          <w:rFonts w:eastAsia="Times New Roman"/>
          <w:lang w:val="en"/>
        </w:rPr>
        <w:t>је</w:t>
      </w:r>
      <w:proofErr w:type="spellEnd"/>
      <w:r w:rsidRPr="004B2D83">
        <w:rPr>
          <w:rFonts w:eastAsia="Times New Roman"/>
          <w:lang w:val="en"/>
        </w:rPr>
        <w:t xml:space="preserve"> </w:t>
      </w:r>
      <w:proofErr w:type="spellStart"/>
      <w:r w:rsidRPr="004B2D83">
        <w:rPr>
          <w:rFonts w:eastAsia="Times New Roman"/>
          <w:lang w:val="en"/>
        </w:rPr>
        <w:t>исти</w:t>
      </w:r>
      <w:proofErr w:type="spellEnd"/>
      <w:r w:rsidRPr="004B2D83">
        <w:rPr>
          <w:rFonts w:eastAsia="Times New Roman"/>
          <w:lang w:val="en"/>
        </w:rPr>
        <w:t xml:space="preserve"> </w:t>
      </w:r>
      <w:r w:rsidRPr="004B2D83">
        <w:rPr>
          <w:rFonts w:eastAsia="Times New Roman"/>
          <w:lang w:val="sr-Cyrl-RS"/>
        </w:rPr>
        <w:t xml:space="preserve">и </w:t>
      </w:r>
      <w:proofErr w:type="spellStart"/>
      <w:r w:rsidRPr="004B2D83">
        <w:rPr>
          <w:rFonts w:eastAsia="Times New Roman"/>
          <w:lang w:val="en"/>
        </w:rPr>
        <w:t>био</w:t>
      </w:r>
      <w:proofErr w:type="spellEnd"/>
      <w:r w:rsidRPr="004B2D83">
        <w:rPr>
          <w:rFonts w:eastAsia="Times New Roman"/>
          <w:lang w:val="en"/>
        </w:rPr>
        <w:t xml:space="preserve"> </w:t>
      </w:r>
      <w:proofErr w:type="spellStart"/>
      <w:r w:rsidRPr="004B2D83">
        <w:rPr>
          <w:rFonts w:eastAsia="Times New Roman"/>
          <w:lang w:val="en"/>
        </w:rPr>
        <w:t>означен</w:t>
      </w:r>
      <w:proofErr w:type="spellEnd"/>
      <w:r w:rsidRPr="004B2D83">
        <w:rPr>
          <w:rFonts w:eastAsia="Times New Roman"/>
          <w:lang w:val="en"/>
        </w:rPr>
        <w:t xml:space="preserve"> </w:t>
      </w:r>
      <w:r w:rsidRPr="004B2D83">
        <w:rPr>
          <w:rFonts w:eastAsia="Times New Roman"/>
          <w:lang w:val="sr-Cyrl-RS"/>
        </w:rPr>
        <w:t xml:space="preserve">углавном су навођени прекршаји који су по ставу подносиоца представљали </w:t>
      </w:r>
      <w:proofErr w:type="spellStart"/>
      <w:r w:rsidRPr="004B2D83">
        <w:rPr>
          <w:rFonts w:eastAsia="Times New Roman"/>
          <w:lang w:val="en"/>
        </w:rPr>
        <w:t>кршење</w:t>
      </w:r>
      <w:proofErr w:type="spellEnd"/>
      <w:r w:rsidRPr="004B2D83">
        <w:rPr>
          <w:rFonts w:eastAsia="Times New Roman"/>
          <w:lang w:val="en"/>
        </w:rPr>
        <w:t xml:space="preserve"> </w:t>
      </w:r>
      <w:proofErr w:type="spellStart"/>
      <w:r w:rsidRPr="004B2D83">
        <w:rPr>
          <w:rFonts w:eastAsia="Times New Roman"/>
          <w:lang w:val="en"/>
        </w:rPr>
        <w:t>начела</w:t>
      </w:r>
      <w:proofErr w:type="spellEnd"/>
      <w:r w:rsidRPr="004B2D83">
        <w:rPr>
          <w:rFonts w:eastAsia="Times New Roman"/>
          <w:lang w:val="en"/>
        </w:rPr>
        <w:t xml:space="preserve"> </w:t>
      </w:r>
      <w:proofErr w:type="spellStart"/>
      <w:r w:rsidRPr="004B2D83">
        <w:rPr>
          <w:rFonts w:eastAsia="Times New Roman"/>
          <w:lang w:val="en"/>
        </w:rPr>
        <w:t>непристрасности</w:t>
      </w:r>
      <w:proofErr w:type="spellEnd"/>
      <w:r w:rsidRPr="004B2D83">
        <w:rPr>
          <w:rFonts w:eastAsia="Times New Roman"/>
          <w:lang w:val="en"/>
        </w:rPr>
        <w:t xml:space="preserve"> и </w:t>
      </w:r>
      <w:proofErr w:type="spellStart"/>
      <w:r w:rsidRPr="004B2D83">
        <w:rPr>
          <w:rFonts w:eastAsia="Times New Roman"/>
          <w:lang w:val="en"/>
        </w:rPr>
        <w:t>угрожавање</w:t>
      </w:r>
      <w:proofErr w:type="spellEnd"/>
      <w:r w:rsidRPr="004B2D83">
        <w:rPr>
          <w:rFonts w:eastAsia="Times New Roman"/>
          <w:lang w:val="en"/>
        </w:rPr>
        <w:t xml:space="preserve"> </w:t>
      </w:r>
      <w:proofErr w:type="spellStart"/>
      <w:r w:rsidRPr="004B2D83">
        <w:rPr>
          <w:rFonts w:eastAsia="Times New Roman"/>
          <w:lang w:val="en"/>
        </w:rPr>
        <w:t>поверења</w:t>
      </w:r>
      <w:proofErr w:type="spellEnd"/>
      <w:r w:rsidRPr="004B2D83">
        <w:rPr>
          <w:rFonts w:eastAsia="Times New Roman"/>
          <w:lang w:val="en"/>
        </w:rPr>
        <w:t xml:space="preserve"> </w:t>
      </w:r>
      <w:proofErr w:type="spellStart"/>
      <w:r w:rsidRPr="004B2D83">
        <w:rPr>
          <w:rFonts w:eastAsia="Times New Roman"/>
          <w:lang w:val="en"/>
        </w:rPr>
        <w:t>грађана</w:t>
      </w:r>
      <w:proofErr w:type="spellEnd"/>
      <w:r w:rsidRPr="004B2D83">
        <w:rPr>
          <w:rFonts w:eastAsia="Times New Roman"/>
          <w:lang w:val="en"/>
        </w:rPr>
        <w:t xml:space="preserve"> у </w:t>
      </w:r>
      <w:proofErr w:type="spellStart"/>
      <w:r w:rsidRPr="004B2D83">
        <w:rPr>
          <w:rFonts w:eastAsia="Times New Roman"/>
          <w:lang w:val="en"/>
        </w:rPr>
        <w:t>јавно</w:t>
      </w:r>
      <w:proofErr w:type="spellEnd"/>
      <w:r w:rsidRPr="004B2D83">
        <w:rPr>
          <w:rFonts w:eastAsia="Times New Roman"/>
          <w:lang w:val="en"/>
        </w:rPr>
        <w:t xml:space="preserve"> </w:t>
      </w:r>
      <w:proofErr w:type="spellStart"/>
      <w:r w:rsidRPr="004B2D83">
        <w:rPr>
          <w:rFonts w:eastAsia="Times New Roman"/>
          <w:lang w:val="en"/>
        </w:rPr>
        <w:t>тужилаштво</w:t>
      </w:r>
      <w:proofErr w:type="spellEnd"/>
      <w:r w:rsidRPr="004B2D83">
        <w:rPr>
          <w:rFonts w:eastAsia="Times New Roman"/>
          <w:lang w:val="en"/>
        </w:rPr>
        <w:t xml:space="preserve">, </w:t>
      </w:r>
      <w:r w:rsidRPr="004B2D83">
        <w:rPr>
          <w:rFonts w:eastAsia="Times New Roman"/>
          <w:lang w:val="sr-Cyrl-RS"/>
        </w:rPr>
        <w:t>кршење обавеза правилног поступања према странкама или пак</w:t>
      </w:r>
      <w:r w:rsidRPr="004B2D83">
        <w:rPr>
          <w:rFonts w:eastAsia="Times New Roman"/>
          <w:lang w:val="en"/>
        </w:rPr>
        <w:t xml:space="preserve"> </w:t>
      </w:r>
      <w:proofErr w:type="spellStart"/>
      <w:r w:rsidRPr="004B2D83">
        <w:rPr>
          <w:rFonts w:eastAsia="Times New Roman"/>
          <w:lang w:val="en"/>
        </w:rPr>
        <w:t>кршење</w:t>
      </w:r>
      <w:proofErr w:type="spellEnd"/>
      <w:r w:rsidRPr="004B2D83">
        <w:rPr>
          <w:rFonts w:eastAsia="Times New Roman"/>
          <w:lang w:val="en"/>
        </w:rPr>
        <w:t xml:space="preserve"> </w:t>
      </w:r>
      <w:proofErr w:type="spellStart"/>
      <w:r w:rsidRPr="004B2D83">
        <w:rPr>
          <w:rFonts w:eastAsia="Times New Roman"/>
          <w:lang w:val="en"/>
        </w:rPr>
        <w:t>одред</w:t>
      </w:r>
      <w:proofErr w:type="spellEnd"/>
      <w:r w:rsidRPr="004B2D83">
        <w:rPr>
          <w:rFonts w:eastAsia="Times New Roman"/>
          <w:lang w:val="sr-Cyrl-RS"/>
        </w:rPr>
        <w:t>а</w:t>
      </w:r>
      <w:proofErr w:type="spellStart"/>
      <w:r w:rsidRPr="004B2D83">
        <w:rPr>
          <w:rFonts w:eastAsia="Times New Roman"/>
          <w:lang w:val="en"/>
        </w:rPr>
        <w:t>ба</w:t>
      </w:r>
      <w:proofErr w:type="spellEnd"/>
      <w:r w:rsidRPr="004B2D83">
        <w:rPr>
          <w:rFonts w:eastAsia="Times New Roman"/>
          <w:lang w:val="en"/>
        </w:rPr>
        <w:t xml:space="preserve"> </w:t>
      </w:r>
      <w:proofErr w:type="spellStart"/>
      <w:r w:rsidRPr="004B2D83">
        <w:rPr>
          <w:rFonts w:eastAsia="Times New Roman"/>
          <w:lang w:val="en"/>
        </w:rPr>
        <w:t>Етичког</w:t>
      </w:r>
      <w:proofErr w:type="spellEnd"/>
      <w:r w:rsidRPr="004B2D83">
        <w:rPr>
          <w:rFonts w:eastAsia="Times New Roman"/>
          <w:lang w:val="en"/>
        </w:rPr>
        <w:t xml:space="preserve"> </w:t>
      </w:r>
      <w:proofErr w:type="spellStart"/>
      <w:r w:rsidRPr="004B2D83">
        <w:rPr>
          <w:rFonts w:eastAsia="Times New Roman"/>
          <w:lang w:val="en"/>
        </w:rPr>
        <w:t>кодекса</w:t>
      </w:r>
      <w:proofErr w:type="spellEnd"/>
      <w:r w:rsidRPr="004B2D83">
        <w:rPr>
          <w:rFonts w:eastAsia="Times New Roman"/>
          <w:lang w:val="en"/>
        </w:rPr>
        <w:t>.</w:t>
      </w:r>
    </w:p>
    <w:p w:rsidR="004B2D83" w:rsidRPr="004B2D83" w:rsidRDefault="004B2D83" w:rsidP="004B2D83">
      <w:pPr>
        <w:autoSpaceDE w:val="0"/>
        <w:autoSpaceDN w:val="0"/>
        <w:adjustRightInd w:val="0"/>
        <w:spacing w:after="0" w:line="240" w:lineRule="auto"/>
        <w:jc w:val="both"/>
        <w:rPr>
          <w:rFonts w:eastAsia="Times New Roman"/>
          <w:b/>
          <w:bCs/>
          <w:lang w:val="en"/>
        </w:rPr>
      </w:pPr>
    </w:p>
    <w:p w:rsidR="004B2D83" w:rsidRPr="004B2D83" w:rsidRDefault="004B2D83" w:rsidP="004B2D83">
      <w:pPr>
        <w:autoSpaceDE w:val="0"/>
        <w:autoSpaceDN w:val="0"/>
        <w:adjustRightInd w:val="0"/>
        <w:spacing w:after="0" w:line="240" w:lineRule="auto"/>
        <w:jc w:val="both"/>
        <w:rPr>
          <w:rFonts w:eastAsia="Times New Roman"/>
          <w:b/>
          <w:bCs/>
          <w:lang w:val="en"/>
        </w:rPr>
      </w:pPr>
      <w:proofErr w:type="spellStart"/>
      <w:r w:rsidRPr="004B2D83">
        <w:rPr>
          <w:rFonts w:eastAsia="Times New Roman"/>
          <w:bCs/>
          <w:lang w:val="en"/>
        </w:rPr>
        <w:t>На</w:t>
      </w:r>
      <w:proofErr w:type="spellEnd"/>
      <w:r w:rsidRPr="004B2D83">
        <w:rPr>
          <w:rFonts w:eastAsia="Times New Roman"/>
          <w:bCs/>
          <w:lang w:val="en"/>
        </w:rPr>
        <w:t xml:space="preserve"> </w:t>
      </w:r>
      <w:proofErr w:type="spellStart"/>
      <w:r w:rsidRPr="004B2D83">
        <w:rPr>
          <w:rFonts w:eastAsia="Times New Roman"/>
          <w:bCs/>
          <w:lang w:val="en"/>
        </w:rPr>
        <w:t>крају</w:t>
      </w:r>
      <w:proofErr w:type="spellEnd"/>
      <w:r w:rsidRPr="004B2D83">
        <w:rPr>
          <w:rFonts w:eastAsia="Times New Roman"/>
          <w:bCs/>
          <w:lang w:val="en"/>
        </w:rPr>
        <w:t xml:space="preserve"> </w:t>
      </w:r>
      <w:proofErr w:type="spellStart"/>
      <w:r w:rsidRPr="004B2D83">
        <w:rPr>
          <w:rFonts w:eastAsia="Times New Roman"/>
          <w:bCs/>
          <w:lang w:val="en"/>
        </w:rPr>
        <w:t>извештајног</w:t>
      </w:r>
      <w:proofErr w:type="spellEnd"/>
      <w:r w:rsidRPr="004B2D83">
        <w:rPr>
          <w:rFonts w:eastAsia="Times New Roman"/>
          <w:bCs/>
          <w:lang w:val="en"/>
        </w:rPr>
        <w:t xml:space="preserve"> </w:t>
      </w:r>
      <w:proofErr w:type="spellStart"/>
      <w:r w:rsidRPr="004B2D83">
        <w:rPr>
          <w:rFonts w:eastAsia="Times New Roman"/>
          <w:bCs/>
          <w:lang w:val="en"/>
        </w:rPr>
        <w:t>периода</w:t>
      </w:r>
      <w:proofErr w:type="spellEnd"/>
      <w:r w:rsidRPr="004B2D83">
        <w:rPr>
          <w:rFonts w:eastAsia="Times New Roman"/>
          <w:bCs/>
          <w:lang w:val="en"/>
        </w:rPr>
        <w:t xml:space="preserve">, </w:t>
      </w:r>
      <w:proofErr w:type="spellStart"/>
      <w:r w:rsidRPr="004B2D83">
        <w:rPr>
          <w:rFonts w:eastAsia="Times New Roman"/>
          <w:bCs/>
          <w:lang w:val="en"/>
        </w:rPr>
        <w:t>остало</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proofErr w:type="spellStart"/>
      <w:r w:rsidRPr="004B2D83">
        <w:rPr>
          <w:rFonts w:eastAsia="Times New Roman"/>
          <w:bCs/>
          <w:lang w:val="en"/>
        </w:rPr>
        <w:t>нерешено</w:t>
      </w:r>
      <w:proofErr w:type="spellEnd"/>
      <w:r w:rsidRPr="004B2D83">
        <w:rPr>
          <w:rFonts w:eastAsia="Times New Roman"/>
          <w:bCs/>
          <w:lang w:val="en"/>
        </w:rPr>
        <w:t xml:space="preserve"> 3</w:t>
      </w:r>
      <w:r w:rsidRPr="004B2D83">
        <w:rPr>
          <w:rFonts w:eastAsia="Times New Roman"/>
          <w:bCs/>
          <w:lang w:val="sr-Cyrl-RS"/>
        </w:rPr>
        <w:t>0</w:t>
      </w:r>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sr-Cyrl-RS"/>
        </w:rPr>
        <w:t>,</w:t>
      </w:r>
      <w:r w:rsidRPr="004B2D83">
        <w:rPr>
          <w:rFonts w:eastAsia="Times New Roman"/>
          <w:bCs/>
          <w:lang w:val="en"/>
        </w:rPr>
        <w:t xml:space="preserve"> у </w:t>
      </w:r>
      <w:proofErr w:type="spellStart"/>
      <w:proofErr w:type="gramStart"/>
      <w:r w:rsidRPr="004B2D83">
        <w:rPr>
          <w:rFonts w:eastAsia="Times New Roman"/>
          <w:bCs/>
          <w:lang w:val="en"/>
        </w:rPr>
        <w:t>којима</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proofErr w:type="gramEnd"/>
      <w:r w:rsidRPr="004B2D83">
        <w:rPr>
          <w:rFonts w:eastAsia="Times New Roman"/>
          <w:bCs/>
          <w:lang w:val="en"/>
        </w:rPr>
        <w:t xml:space="preserve"> </w:t>
      </w:r>
      <w:proofErr w:type="spellStart"/>
      <w:r w:rsidRPr="004B2D83">
        <w:rPr>
          <w:rFonts w:eastAsia="Times New Roman"/>
          <w:bCs/>
          <w:lang w:val="en"/>
        </w:rPr>
        <w:t>Дисциплински</w:t>
      </w:r>
      <w:proofErr w:type="spellEnd"/>
      <w:r w:rsidRPr="004B2D83">
        <w:rPr>
          <w:rFonts w:eastAsia="Times New Roman"/>
          <w:bCs/>
          <w:lang w:val="en"/>
        </w:rPr>
        <w:t xml:space="preserve"> </w:t>
      </w:r>
      <w:proofErr w:type="spellStart"/>
      <w:r w:rsidRPr="004B2D83">
        <w:rPr>
          <w:rFonts w:eastAsia="Times New Roman"/>
          <w:bCs/>
          <w:lang w:val="en"/>
        </w:rPr>
        <w:t>тужилац</w:t>
      </w:r>
      <w:proofErr w:type="spellEnd"/>
      <w:r w:rsidRPr="004B2D83">
        <w:rPr>
          <w:rFonts w:eastAsia="Times New Roman"/>
          <w:bCs/>
          <w:lang w:val="en"/>
        </w:rPr>
        <w:t xml:space="preserve"> </w:t>
      </w:r>
      <w:proofErr w:type="spellStart"/>
      <w:r w:rsidRPr="004B2D83">
        <w:rPr>
          <w:rFonts w:eastAsia="Times New Roman"/>
          <w:bCs/>
          <w:lang w:val="en"/>
        </w:rPr>
        <w:t>тражио</w:t>
      </w:r>
      <w:proofErr w:type="spellEnd"/>
      <w:r w:rsidRPr="004B2D83">
        <w:rPr>
          <w:rFonts w:eastAsia="Times New Roman"/>
          <w:bCs/>
          <w:lang w:val="en"/>
        </w:rPr>
        <w:t xml:space="preserve"> </w:t>
      </w:r>
      <w:proofErr w:type="spellStart"/>
      <w:r w:rsidRPr="004B2D83">
        <w:rPr>
          <w:rFonts w:eastAsia="Times New Roman"/>
          <w:bCs/>
          <w:lang w:val="en"/>
        </w:rPr>
        <w:t>провере</w:t>
      </w:r>
      <w:proofErr w:type="spellEnd"/>
      <w:r w:rsidRPr="004B2D83">
        <w:rPr>
          <w:rFonts w:eastAsia="Times New Roman"/>
          <w:bCs/>
          <w:lang w:val="sr-Cyrl-RS"/>
        </w:rPr>
        <w:t>,</w:t>
      </w:r>
      <w:r w:rsidRPr="004B2D83">
        <w:rPr>
          <w:rFonts w:eastAsia="Times New Roman"/>
          <w:lang w:val="en"/>
        </w:rPr>
        <w:t xml:space="preserve"> </w:t>
      </w:r>
      <w:r w:rsidRPr="004B2D83">
        <w:rPr>
          <w:rFonts w:eastAsia="Times New Roman"/>
          <w:lang w:val="sr-Cyrl-RS"/>
        </w:rPr>
        <w:t xml:space="preserve">односно достављање одређених списа предмета а </w:t>
      </w:r>
      <w:proofErr w:type="spellStart"/>
      <w:r w:rsidRPr="004B2D83">
        <w:rPr>
          <w:rFonts w:eastAsia="Times New Roman"/>
          <w:lang w:val="en"/>
        </w:rPr>
        <w:t>сходно</w:t>
      </w:r>
      <w:proofErr w:type="spellEnd"/>
      <w:r w:rsidRPr="004B2D83">
        <w:rPr>
          <w:rFonts w:eastAsia="Times New Roman"/>
          <w:lang w:val="en"/>
        </w:rPr>
        <w:t xml:space="preserve"> </w:t>
      </w:r>
      <w:proofErr w:type="spellStart"/>
      <w:r w:rsidRPr="004B2D83">
        <w:rPr>
          <w:rFonts w:eastAsia="Times New Roman"/>
          <w:lang w:val="en"/>
        </w:rPr>
        <w:t>члану</w:t>
      </w:r>
      <w:proofErr w:type="spellEnd"/>
      <w:r w:rsidRPr="004B2D83">
        <w:rPr>
          <w:rFonts w:eastAsia="Times New Roman"/>
          <w:lang w:val="en"/>
        </w:rPr>
        <w:t xml:space="preserve"> </w:t>
      </w:r>
      <w:r w:rsidRPr="004B2D83">
        <w:rPr>
          <w:rFonts w:eastAsia="Times New Roman"/>
          <w:lang w:val="en"/>
        </w:rPr>
        <w:lastRenderedPageBreak/>
        <w:t>4</w:t>
      </w:r>
      <w:r w:rsidRPr="004B2D83">
        <w:rPr>
          <w:rFonts w:eastAsia="Times New Roman"/>
          <w:lang w:val="sr-Cyrl-RS"/>
        </w:rPr>
        <w:t>.</w:t>
      </w:r>
      <w:r w:rsidRPr="004B2D83">
        <w:rPr>
          <w:rFonts w:eastAsia="Times New Roman"/>
          <w:lang w:val="en"/>
        </w:rPr>
        <w:t xml:space="preserve"> </w:t>
      </w:r>
      <w:proofErr w:type="gramStart"/>
      <w:r w:rsidRPr="004B2D83">
        <w:rPr>
          <w:rFonts w:eastAsia="Times New Roman"/>
          <w:lang w:val="en"/>
        </w:rPr>
        <w:t>и</w:t>
      </w:r>
      <w:proofErr w:type="gramEnd"/>
      <w:r w:rsidRPr="004B2D83">
        <w:rPr>
          <w:rFonts w:eastAsia="Times New Roman"/>
          <w:lang w:val="en"/>
        </w:rPr>
        <w:t xml:space="preserve"> 19 </w:t>
      </w:r>
      <w:proofErr w:type="spellStart"/>
      <w:r w:rsidRPr="004B2D83">
        <w:rPr>
          <w:rFonts w:eastAsia="Times New Roman"/>
          <w:lang w:val="en"/>
        </w:rPr>
        <w:t>став</w:t>
      </w:r>
      <w:proofErr w:type="spellEnd"/>
      <w:r w:rsidRPr="004B2D83">
        <w:rPr>
          <w:rFonts w:eastAsia="Times New Roman"/>
          <w:lang w:val="en"/>
        </w:rPr>
        <w:t xml:space="preserve"> 5 </w:t>
      </w:r>
      <w:proofErr w:type="spellStart"/>
      <w:r w:rsidRPr="004B2D83">
        <w:rPr>
          <w:rFonts w:eastAsia="Times New Roman"/>
          <w:lang w:val="en"/>
        </w:rPr>
        <w:t>Правилника</w:t>
      </w:r>
      <w:proofErr w:type="spellEnd"/>
      <w:r w:rsidRPr="004B2D83">
        <w:rPr>
          <w:rFonts w:eastAsia="Times New Roman"/>
          <w:lang w:val="en"/>
        </w:rPr>
        <w:t xml:space="preserve"> о </w:t>
      </w:r>
      <w:proofErr w:type="spellStart"/>
      <w:r w:rsidRPr="004B2D83">
        <w:rPr>
          <w:rFonts w:eastAsia="Times New Roman"/>
          <w:lang w:val="en"/>
        </w:rPr>
        <w:t>дисциплинском</w:t>
      </w:r>
      <w:proofErr w:type="spellEnd"/>
      <w:r w:rsidRPr="004B2D83">
        <w:rPr>
          <w:rFonts w:eastAsia="Times New Roman"/>
          <w:lang w:val="en"/>
        </w:rPr>
        <w:t xml:space="preserve"> </w:t>
      </w:r>
      <w:proofErr w:type="spellStart"/>
      <w:r w:rsidRPr="004B2D83">
        <w:rPr>
          <w:rFonts w:eastAsia="Times New Roman"/>
          <w:lang w:val="en"/>
        </w:rPr>
        <w:t>поступку</w:t>
      </w:r>
      <w:proofErr w:type="spellEnd"/>
      <w:r w:rsidRPr="004B2D83">
        <w:rPr>
          <w:rFonts w:eastAsia="Times New Roman"/>
          <w:lang w:val="en"/>
        </w:rPr>
        <w:t xml:space="preserve"> и </w:t>
      </w:r>
      <w:proofErr w:type="spellStart"/>
      <w:r w:rsidRPr="004B2D83">
        <w:rPr>
          <w:rFonts w:eastAsia="Times New Roman"/>
          <w:lang w:val="en"/>
        </w:rPr>
        <w:t>дисциплинској</w:t>
      </w:r>
      <w:proofErr w:type="spellEnd"/>
      <w:r w:rsidRPr="004B2D83">
        <w:rPr>
          <w:rFonts w:eastAsia="Times New Roman"/>
          <w:lang w:val="en"/>
        </w:rPr>
        <w:t xml:space="preserve"> </w:t>
      </w:r>
      <w:proofErr w:type="spellStart"/>
      <w:r w:rsidRPr="004B2D83">
        <w:rPr>
          <w:rFonts w:eastAsia="Times New Roman"/>
          <w:lang w:val="en"/>
        </w:rPr>
        <w:t>одговорности</w:t>
      </w:r>
      <w:proofErr w:type="spellEnd"/>
      <w:r w:rsidRPr="004B2D83">
        <w:rPr>
          <w:rFonts w:eastAsia="Times New Roman"/>
          <w:lang w:val="en"/>
        </w:rPr>
        <w:t xml:space="preserve"> </w:t>
      </w:r>
      <w:proofErr w:type="spellStart"/>
      <w:r w:rsidRPr="004B2D83">
        <w:rPr>
          <w:rFonts w:eastAsia="Times New Roman"/>
          <w:lang w:val="en"/>
        </w:rPr>
        <w:t>јавних</w:t>
      </w:r>
      <w:proofErr w:type="spellEnd"/>
      <w:r w:rsidRPr="004B2D83">
        <w:rPr>
          <w:rFonts w:eastAsia="Times New Roman"/>
          <w:lang w:val="en"/>
        </w:rPr>
        <w:t xml:space="preserve"> </w:t>
      </w:r>
      <w:proofErr w:type="spellStart"/>
      <w:r w:rsidRPr="004B2D83">
        <w:rPr>
          <w:rFonts w:eastAsia="Times New Roman"/>
          <w:lang w:val="en"/>
        </w:rPr>
        <w:t>тужилаца</w:t>
      </w:r>
      <w:proofErr w:type="spellEnd"/>
      <w:r w:rsidRPr="004B2D83">
        <w:rPr>
          <w:rFonts w:eastAsia="Times New Roman"/>
          <w:lang w:val="en"/>
        </w:rPr>
        <w:t xml:space="preserve"> и </w:t>
      </w:r>
      <w:proofErr w:type="spellStart"/>
      <w:r w:rsidRPr="004B2D83">
        <w:rPr>
          <w:rFonts w:eastAsia="Times New Roman"/>
          <w:lang w:val="en"/>
        </w:rPr>
        <w:t>заменика</w:t>
      </w:r>
      <w:proofErr w:type="spellEnd"/>
      <w:r w:rsidRPr="004B2D83">
        <w:rPr>
          <w:rFonts w:eastAsia="Times New Roman"/>
          <w:lang w:val="en"/>
        </w:rPr>
        <w:t xml:space="preserve"> </w:t>
      </w:r>
      <w:proofErr w:type="spellStart"/>
      <w:r w:rsidRPr="004B2D83">
        <w:rPr>
          <w:rFonts w:eastAsia="Times New Roman"/>
          <w:lang w:val="en"/>
        </w:rPr>
        <w:t>јавних</w:t>
      </w:r>
      <w:proofErr w:type="spellEnd"/>
      <w:r w:rsidRPr="004B2D83">
        <w:rPr>
          <w:rFonts w:eastAsia="Times New Roman"/>
          <w:lang w:val="en"/>
        </w:rPr>
        <w:t xml:space="preserve"> </w:t>
      </w:r>
      <w:proofErr w:type="spellStart"/>
      <w:r w:rsidRPr="004B2D83">
        <w:rPr>
          <w:rFonts w:eastAsia="Times New Roman"/>
          <w:lang w:val="en"/>
        </w:rPr>
        <w:t>тужилаца</w:t>
      </w:r>
      <w:proofErr w:type="spellEnd"/>
      <w:r w:rsidRPr="004B2D83">
        <w:rPr>
          <w:rFonts w:eastAsia="Times New Roman"/>
          <w:lang w:val="en"/>
        </w:rPr>
        <w:t xml:space="preserve"> Р</w:t>
      </w:r>
      <w:r w:rsidRPr="004B2D83">
        <w:rPr>
          <w:rFonts w:eastAsia="Times New Roman"/>
          <w:lang w:val="sr-Cyrl-RS"/>
        </w:rPr>
        <w:t xml:space="preserve">епублике </w:t>
      </w:r>
      <w:r w:rsidRPr="004B2D83">
        <w:rPr>
          <w:rFonts w:eastAsia="Times New Roman"/>
          <w:lang w:val="en"/>
        </w:rPr>
        <w:t>С</w:t>
      </w:r>
      <w:r w:rsidRPr="004B2D83">
        <w:rPr>
          <w:rFonts w:eastAsia="Times New Roman"/>
          <w:lang w:val="sr-Cyrl-RS"/>
        </w:rPr>
        <w:t>рбије</w:t>
      </w:r>
      <w:r w:rsidRPr="004B2D83">
        <w:rPr>
          <w:rFonts w:eastAsia="Times New Roman"/>
          <w:lang w:val="en"/>
        </w:rPr>
        <w:t>.</w:t>
      </w:r>
    </w:p>
    <w:p w:rsidR="004B2D83" w:rsidRPr="004B2D83" w:rsidRDefault="004B2D83" w:rsidP="004B2D83">
      <w:pPr>
        <w:autoSpaceDE w:val="0"/>
        <w:autoSpaceDN w:val="0"/>
        <w:adjustRightInd w:val="0"/>
        <w:spacing w:after="0" w:line="240" w:lineRule="auto"/>
        <w:jc w:val="both"/>
        <w:rPr>
          <w:rFonts w:eastAsia="Times New Roman"/>
          <w:lang w:val="en"/>
        </w:rPr>
      </w:pPr>
    </w:p>
    <w:p w:rsidR="004B2D83" w:rsidRPr="004B2D83" w:rsidRDefault="004B2D83" w:rsidP="004B2D83">
      <w:pPr>
        <w:autoSpaceDE w:val="0"/>
        <w:autoSpaceDN w:val="0"/>
        <w:adjustRightInd w:val="0"/>
        <w:spacing w:after="0" w:line="240" w:lineRule="auto"/>
        <w:jc w:val="both"/>
        <w:rPr>
          <w:rFonts w:eastAsia="Times New Roman"/>
          <w:bCs/>
          <w:lang w:val="en"/>
        </w:rPr>
      </w:pPr>
      <w:proofErr w:type="spellStart"/>
      <w:r w:rsidRPr="004B2D83">
        <w:rPr>
          <w:rFonts w:eastAsia="Times New Roman"/>
          <w:bCs/>
          <w:lang w:val="en"/>
        </w:rPr>
        <w:t>Дисциплински</w:t>
      </w:r>
      <w:proofErr w:type="spellEnd"/>
      <w:r w:rsidRPr="004B2D83">
        <w:rPr>
          <w:rFonts w:eastAsia="Times New Roman"/>
          <w:bCs/>
          <w:lang w:val="en"/>
        </w:rPr>
        <w:t xml:space="preserve"> </w:t>
      </w:r>
      <w:proofErr w:type="spellStart"/>
      <w:r w:rsidRPr="004B2D83">
        <w:rPr>
          <w:rFonts w:eastAsia="Times New Roman"/>
          <w:bCs/>
          <w:lang w:val="en"/>
        </w:rPr>
        <w:t>тужилац</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proofErr w:type="gramStart"/>
      <w:r w:rsidRPr="004B2D83">
        <w:rPr>
          <w:rFonts w:eastAsia="Times New Roman"/>
          <w:bCs/>
          <w:lang w:val="en"/>
        </w:rPr>
        <w:t xml:space="preserve">у  </w:t>
      </w:r>
      <w:proofErr w:type="spellStart"/>
      <w:r w:rsidRPr="004B2D83">
        <w:rPr>
          <w:rFonts w:eastAsia="Times New Roman"/>
          <w:bCs/>
          <w:lang w:val="en"/>
        </w:rPr>
        <w:t>извештајном</w:t>
      </w:r>
      <w:proofErr w:type="spellEnd"/>
      <w:proofErr w:type="gramEnd"/>
      <w:r w:rsidRPr="004B2D83">
        <w:rPr>
          <w:rFonts w:eastAsia="Times New Roman"/>
          <w:bCs/>
          <w:lang w:val="en"/>
        </w:rPr>
        <w:t xml:space="preserve"> </w:t>
      </w:r>
      <w:proofErr w:type="spellStart"/>
      <w:r w:rsidRPr="004B2D83">
        <w:rPr>
          <w:rFonts w:eastAsia="Times New Roman"/>
          <w:bCs/>
          <w:lang w:val="en"/>
        </w:rPr>
        <w:t>периоду</w:t>
      </w:r>
      <w:proofErr w:type="spellEnd"/>
      <w:r w:rsidRPr="004B2D83">
        <w:rPr>
          <w:rFonts w:eastAsia="Times New Roman"/>
          <w:bCs/>
          <w:lang w:val="en"/>
        </w:rPr>
        <w:t xml:space="preserve"> у </w:t>
      </w:r>
      <w:r w:rsidRPr="004B2D83">
        <w:rPr>
          <w:rFonts w:eastAsia="Times New Roman"/>
          <w:bCs/>
          <w:lang w:val="sr-Cyrl-RS"/>
        </w:rPr>
        <w:t>106</w:t>
      </w:r>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en"/>
        </w:rPr>
        <w:t xml:space="preserve"> </w:t>
      </w:r>
      <w:proofErr w:type="spellStart"/>
      <w:r w:rsidRPr="004B2D83">
        <w:rPr>
          <w:rFonts w:eastAsia="Times New Roman"/>
          <w:bCs/>
          <w:lang w:val="en"/>
        </w:rPr>
        <w:t>на</w:t>
      </w:r>
      <w:proofErr w:type="spellEnd"/>
      <w:r w:rsidRPr="004B2D83">
        <w:rPr>
          <w:rFonts w:eastAsia="Times New Roman"/>
          <w:bCs/>
          <w:lang w:val="en"/>
        </w:rPr>
        <w:t xml:space="preserve"> </w:t>
      </w:r>
      <w:proofErr w:type="spellStart"/>
      <w:r w:rsidRPr="004B2D83">
        <w:rPr>
          <w:rFonts w:eastAsia="Times New Roman"/>
          <w:bCs/>
          <w:lang w:val="en"/>
        </w:rPr>
        <w:t>основу</w:t>
      </w:r>
      <w:proofErr w:type="spellEnd"/>
      <w:r w:rsidRPr="004B2D83">
        <w:rPr>
          <w:rFonts w:eastAsia="Times New Roman"/>
          <w:bCs/>
          <w:lang w:val="en"/>
        </w:rPr>
        <w:t xml:space="preserve"> </w:t>
      </w:r>
      <w:proofErr w:type="spellStart"/>
      <w:r w:rsidRPr="004B2D83">
        <w:rPr>
          <w:rFonts w:eastAsia="Times New Roman"/>
          <w:bCs/>
          <w:lang w:val="en"/>
        </w:rPr>
        <w:t>члана</w:t>
      </w:r>
      <w:proofErr w:type="spellEnd"/>
      <w:r w:rsidRPr="004B2D83">
        <w:rPr>
          <w:rFonts w:eastAsia="Times New Roman"/>
          <w:bCs/>
          <w:lang w:val="en"/>
        </w:rPr>
        <w:t xml:space="preserve"> 108</w:t>
      </w:r>
      <w:r w:rsidRPr="004B2D83">
        <w:rPr>
          <w:rFonts w:eastAsia="Times New Roman"/>
          <w:bCs/>
          <w:lang w:val="sr-Cyrl-RS"/>
        </w:rPr>
        <w:t>.</w:t>
      </w:r>
      <w:r w:rsidRPr="004B2D83">
        <w:rPr>
          <w:rFonts w:eastAsia="Times New Roman"/>
          <w:bCs/>
          <w:lang w:val="en"/>
        </w:rPr>
        <w:t xml:space="preserve"> </w:t>
      </w:r>
      <w:proofErr w:type="spellStart"/>
      <w:proofErr w:type="gramStart"/>
      <w:r w:rsidRPr="004B2D83">
        <w:rPr>
          <w:rFonts w:eastAsia="Times New Roman"/>
          <w:bCs/>
          <w:lang w:val="en"/>
        </w:rPr>
        <w:t>Закона</w:t>
      </w:r>
      <w:proofErr w:type="spellEnd"/>
      <w:r w:rsidRPr="004B2D83">
        <w:rPr>
          <w:rFonts w:eastAsia="Times New Roman"/>
          <w:bCs/>
          <w:lang w:val="en"/>
        </w:rPr>
        <w:t xml:space="preserve"> о </w:t>
      </w:r>
      <w:proofErr w:type="spellStart"/>
      <w:r w:rsidRPr="004B2D83">
        <w:rPr>
          <w:rFonts w:eastAsia="Times New Roman"/>
          <w:bCs/>
          <w:lang w:val="en"/>
        </w:rPr>
        <w:t>јавном</w:t>
      </w:r>
      <w:proofErr w:type="spellEnd"/>
      <w:r w:rsidRPr="004B2D83">
        <w:rPr>
          <w:rFonts w:eastAsia="Times New Roman"/>
          <w:bCs/>
          <w:lang w:val="en"/>
        </w:rPr>
        <w:t xml:space="preserve"> </w:t>
      </w:r>
      <w:proofErr w:type="spellStart"/>
      <w:r w:rsidRPr="004B2D83">
        <w:rPr>
          <w:rFonts w:eastAsia="Times New Roman"/>
          <w:bCs/>
          <w:lang w:val="en"/>
        </w:rPr>
        <w:t>тужилаштву</w:t>
      </w:r>
      <w:proofErr w:type="spellEnd"/>
      <w:r w:rsidRPr="004B2D83">
        <w:rPr>
          <w:rFonts w:eastAsia="Times New Roman"/>
          <w:bCs/>
          <w:lang w:val="en"/>
        </w:rPr>
        <w:t xml:space="preserve"> Р</w:t>
      </w:r>
      <w:r w:rsidRPr="004B2D83">
        <w:rPr>
          <w:rFonts w:eastAsia="Times New Roman"/>
          <w:bCs/>
          <w:lang w:val="sr-Cyrl-RS"/>
        </w:rPr>
        <w:t xml:space="preserve">епублике </w:t>
      </w:r>
      <w:r w:rsidRPr="004B2D83">
        <w:rPr>
          <w:rFonts w:eastAsia="Times New Roman"/>
          <w:bCs/>
          <w:lang w:val="en"/>
        </w:rPr>
        <w:t>С</w:t>
      </w:r>
      <w:r w:rsidRPr="004B2D83">
        <w:rPr>
          <w:rFonts w:eastAsia="Times New Roman"/>
          <w:bCs/>
          <w:lang w:val="sr-Cyrl-RS"/>
        </w:rPr>
        <w:t>рбије</w:t>
      </w:r>
      <w:r w:rsidRPr="004B2D83">
        <w:rPr>
          <w:rFonts w:eastAsia="Times New Roman"/>
          <w:bCs/>
          <w:lang w:val="en"/>
        </w:rPr>
        <w:t xml:space="preserve"> и </w:t>
      </w:r>
      <w:proofErr w:type="spellStart"/>
      <w:r w:rsidRPr="004B2D83">
        <w:rPr>
          <w:rFonts w:eastAsia="Times New Roman"/>
          <w:bCs/>
          <w:lang w:val="en"/>
        </w:rPr>
        <w:t>члана</w:t>
      </w:r>
      <w:proofErr w:type="spellEnd"/>
      <w:r w:rsidRPr="004B2D83">
        <w:rPr>
          <w:rFonts w:eastAsia="Times New Roman"/>
          <w:bCs/>
          <w:lang w:val="en"/>
        </w:rPr>
        <w:t xml:space="preserve"> 25</w:t>
      </w:r>
      <w:r w:rsidRPr="004B2D83">
        <w:rPr>
          <w:rFonts w:eastAsia="Times New Roman"/>
          <w:bCs/>
          <w:lang w:val="sr-Cyrl-RS"/>
        </w:rPr>
        <w:t>.</w:t>
      </w:r>
      <w:proofErr w:type="gramEnd"/>
      <w:r w:rsidRPr="004B2D83">
        <w:rPr>
          <w:rFonts w:eastAsia="Times New Roman"/>
          <w:bCs/>
          <w:lang w:val="en"/>
        </w:rPr>
        <w:t xml:space="preserve"> </w:t>
      </w:r>
      <w:proofErr w:type="spellStart"/>
      <w:proofErr w:type="gramStart"/>
      <w:r w:rsidRPr="004B2D83">
        <w:rPr>
          <w:rFonts w:eastAsia="Times New Roman"/>
          <w:bCs/>
          <w:lang w:val="en"/>
        </w:rPr>
        <w:t>став</w:t>
      </w:r>
      <w:proofErr w:type="spellEnd"/>
      <w:proofErr w:type="gramEnd"/>
      <w:r w:rsidRPr="004B2D83">
        <w:rPr>
          <w:rFonts w:eastAsia="Times New Roman"/>
          <w:bCs/>
          <w:lang w:val="en"/>
        </w:rPr>
        <w:t xml:space="preserve"> 1</w:t>
      </w:r>
      <w:r w:rsidRPr="004B2D83">
        <w:rPr>
          <w:rFonts w:eastAsia="Times New Roman"/>
          <w:bCs/>
          <w:lang w:val="sr-Cyrl-RS"/>
        </w:rPr>
        <w:t>.</w:t>
      </w:r>
      <w:r w:rsidRPr="004B2D83">
        <w:rPr>
          <w:rFonts w:eastAsia="Times New Roman"/>
          <w:bCs/>
          <w:lang w:val="en"/>
        </w:rPr>
        <w:t xml:space="preserve"> </w:t>
      </w:r>
      <w:proofErr w:type="spellStart"/>
      <w:proofErr w:type="gramStart"/>
      <w:r w:rsidRPr="004B2D83">
        <w:rPr>
          <w:rFonts w:eastAsia="Times New Roman"/>
          <w:bCs/>
          <w:lang w:val="en"/>
        </w:rPr>
        <w:t>тачка</w:t>
      </w:r>
      <w:proofErr w:type="spellEnd"/>
      <w:proofErr w:type="gramEnd"/>
      <w:r w:rsidRPr="004B2D83">
        <w:rPr>
          <w:rFonts w:eastAsia="Times New Roman"/>
          <w:bCs/>
          <w:lang w:val="en"/>
        </w:rPr>
        <w:t xml:space="preserve"> 1</w:t>
      </w:r>
      <w:r w:rsidRPr="004B2D83">
        <w:rPr>
          <w:rFonts w:eastAsia="Times New Roman"/>
          <w:bCs/>
          <w:lang w:val="sr-Cyrl-RS"/>
        </w:rPr>
        <w:t>.</w:t>
      </w:r>
      <w:r w:rsidRPr="004B2D83">
        <w:rPr>
          <w:rFonts w:eastAsia="Times New Roman"/>
          <w:bCs/>
          <w:lang w:val="en"/>
        </w:rPr>
        <w:t xml:space="preserve"> </w:t>
      </w:r>
      <w:proofErr w:type="spellStart"/>
      <w:r w:rsidRPr="004B2D83">
        <w:rPr>
          <w:rFonts w:eastAsia="Times New Roman"/>
          <w:bCs/>
          <w:lang w:val="en"/>
        </w:rPr>
        <w:t>Правилника</w:t>
      </w:r>
      <w:proofErr w:type="spellEnd"/>
      <w:r w:rsidRPr="004B2D83">
        <w:rPr>
          <w:rFonts w:eastAsia="Times New Roman"/>
          <w:bCs/>
          <w:lang w:val="en"/>
        </w:rPr>
        <w:t xml:space="preserve"> о </w:t>
      </w:r>
      <w:proofErr w:type="spellStart"/>
      <w:r w:rsidRPr="004B2D83">
        <w:rPr>
          <w:rFonts w:eastAsia="Times New Roman"/>
          <w:bCs/>
          <w:lang w:val="en"/>
        </w:rPr>
        <w:t>дисциплинском</w:t>
      </w:r>
      <w:proofErr w:type="spellEnd"/>
      <w:r w:rsidRPr="004B2D83">
        <w:rPr>
          <w:rFonts w:eastAsia="Times New Roman"/>
          <w:bCs/>
          <w:lang w:val="en"/>
        </w:rPr>
        <w:t xml:space="preserve"> </w:t>
      </w:r>
      <w:proofErr w:type="spellStart"/>
      <w:r w:rsidRPr="004B2D83">
        <w:rPr>
          <w:rFonts w:eastAsia="Times New Roman"/>
          <w:bCs/>
          <w:lang w:val="en"/>
        </w:rPr>
        <w:t>поступку</w:t>
      </w:r>
      <w:proofErr w:type="spellEnd"/>
      <w:r w:rsidRPr="004B2D83">
        <w:rPr>
          <w:rFonts w:eastAsia="Times New Roman"/>
          <w:bCs/>
          <w:lang w:val="en"/>
        </w:rPr>
        <w:t xml:space="preserve"> и </w:t>
      </w:r>
      <w:proofErr w:type="spellStart"/>
      <w:r w:rsidRPr="004B2D83">
        <w:rPr>
          <w:rFonts w:eastAsia="Times New Roman"/>
          <w:bCs/>
          <w:lang w:val="en"/>
        </w:rPr>
        <w:t>дисциплинској</w:t>
      </w:r>
      <w:proofErr w:type="spellEnd"/>
      <w:r w:rsidRPr="004B2D83">
        <w:rPr>
          <w:rFonts w:eastAsia="Times New Roman"/>
          <w:bCs/>
          <w:lang w:val="en"/>
        </w:rPr>
        <w:t xml:space="preserve"> </w:t>
      </w:r>
      <w:proofErr w:type="spellStart"/>
      <w:r w:rsidRPr="004B2D83">
        <w:rPr>
          <w:rFonts w:eastAsia="Times New Roman"/>
          <w:bCs/>
          <w:lang w:val="en"/>
        </w:rPr>
        <w:t>одговорности</w:t>
      </w:r>
      <w:proofErr w:type="spellEnd"/>
      <w:r w:rsidRPr="004B2D83">
        <w:rPr>
          <w:rFonts w:eastAsia="Times New Roman"/>
          <w:bCs/>
          <w:lang w:val="en"/>
        </w:rPr>
        <w:t xml:space="preserve"> </w:t>
      </w:r>
      <w:proofErr w:type="spellStart"/>
      <w:r w:rsidRPr="004B2D83">
        <w:rPr>
          <w:rFonts w:eastAsia="Times New Roman"/>
          <w:bCs/>
          <w:lang w:val="en"/>
        </w:rPr>
        <w:t>јавних</w:t>
      </w:r>
      <w:proofErr w:type="spellEnd"/>
      <w:r w:rsidRPr="004B2D83">
        <w:rPr>
          <w:rFonts w:eastAsia="Times New Roman"/>
          <w:bCs/>
          <w:lang w:val="en"/>
        </w:rPr>
        <w:t xml:space="preserve"> </w:t>
      </w:r>
      <w:proofErr w:type="spellStart"/>
      <w:r w:rsidRPr="004B2D83">
        <w:rPr>
          <w:rFonts w:eastAsia="Times New Roman"/>
          <w:bCs/>
          <w:lang w:val="en"/>
        </w:rPr>
        <w:t>тужилаца</w:t>
      </w:r>
      <w:proofErr w:type="spellEnd"/>
      <w:r w:rsidRPr="004B2D83">
        <w:rPr>
          <w:rFonts w:eastAsia="Times New Roman"/>
          <w:bCs/>
          <w:lang w:val="en"/>
        </w:rPr>
        <w:t xml:space="preserve"> и </w:t>
      </w:r>
      <w:proofErr w:type="spellStart"/>
      <w:r w:rsidRPr="004B2D83">
        <w:rPr>
          <w:rFonts w:eastAsia="Times New Roman"/>
          <w:bCs/>
          <w:lang w:val="en"/>
        </w:rPr>
        <w:t>заменика</w:t>
      </w:r>
      <w:proofErr w:type="spellEnd"/>
      <w:r w:rsidRPr="004B2D83">
        <w:rPr>
          <w:rFonts w:eastAsia="Times New Roman"/>
          <w:bCs/>
          <w:lang w:val="en"/>
        </w:rPr>
        <w:t xml:space="preserve"> </w:t>
      </w:r>
      <w:proofErr w:type="spellStart"/>
      <w:r w:rsidRPr="004B2D83">
        <w:rPr>
          <w:rFonts w:eastAsia="Times New Roman"/>
          <w:bCs/>
          <w:lang w:val="en"/>
        </w:rPr>
        <w:t>јавних</w:t>
      </w:r>
      <w:proofErr w:type="spellEnd"/>
      <w:r w:rsidRPr="004B2D83">
        <w:rPr>
          <w:rFonts w:eastAsia="Times New Roman"/>
          <w:bCs/>
          <w:lang w:val="en"/>
        </w:rPr>
        <w:t xml:space="preserve"> </w:t>
      </w:r>
      <w:proofErr w:type="spellStart"/>
      <w:r w:rsidRPr="004B2D83">
        <w:rPr>
          <w:rFonts w:eastAsia="Times New Roman"/>
          <w:bCs/>
          <w:lang w:val="en"/>
        </w:rPr>
        <w:t>тужилаца</w:t>
      </w:r>
      <w:proofErr w:type="spellEnd"/>
      <w:r w:rsidRPr="004B2D83">
        <w:rPr>
          <w:rFonts w:eastAsia="Times New Roman"/>
          <w:bCs/>
          <w:lang w:val="en"/>
        </w:rPr>
        <w:t xml:space="preserve"> Р</w:t>
      </w:r>
      <w:r w:rsidRPr="004B2D83">
        <w:rPr>
          <w:rFonts w:eastAsia="Times New Roman"/>
          <w:bCs/>
          <w:lang w:val="sr-Cyrl-RS"/>
        </w:rPr>
        <w:t xml:space="preserve">епублике </w:t>
      </w:r>
      <w:r w:rsidRPr="004B2D83">
        <w:rPr>
          <w:rFonts w:eastAsia="Times New Roman"/>
          <w:bCs/>
          <w:lang w:val="en"/>
        </w:rPr>
        <w:t>С</w:t>
      </w:r>
      <w:r w:rsidRPr="004B2D83">
        <w:rPr>
          <w:rFonts w:eastAsia="Times New Roman"/>
          <w:bCs/>
          <w:lang w:val="sr-Cyrl-RS"/>
        </w:rPr>
        <w:t>рбије,</w:t>
      </w:r>
      <w:r w:rsidRPr="004B2D83">
        <w:rPr>
          <w:rFonts w:eastAsia="Times New Roman"/>
          <w:bCs/>
          <w:lang w:val="en"/>
        </w:rPr>
        <w:t xml:space="preserve"> </w:t>
      </w:r>
      <w:proofErr w:type="spellStart"/>
      <w:r w:rsidRPr="004B2D83">
        <w:rPr>
          <w:rFonts w:eastAsia="Times New Roman"/>
          <w:bCs/>
          <w:lang w:val="en"/>
        </w:rPr>
        <w:t>одбацио</w:t>
      </w:r>
      <w:proofErr w:type="spellEnd"/>
      <w:r w:rsidRPr="004B2D83">
        <w:rPr>
          <w:rFonts w:eastAsia="Times New Roman"/>
          <w:bCs/>
          <w:lang w:val="en"/>
        </w:rPr>
        <w:t xml:space="preserve"> </w:t>
      </w:r>
      <w:proofErr w:type="spellStart"/>
      <w:r w:rsidRPr="004B2D83">
        <w:rPr>
          <w:rFonts w:eastAsia="Times New Roman"/>
          <w:bCs/>
          <w:lang w:val="en"/>
        </w:rPr>
        <w:t>као</w:t>
      </w:r>
      <w:proofErr w:type="spellEnd"/>
      <w:r w:rsidRPr="004B2D83">
        <w:rPr>
          <w:rFonts w:eastAsia="Times New Roman"/>
          <w:bCs/>
          <w:lang w:val="en"/>
        </w:rPr>
        <w:t xml:space="preserve"> </w:t>
      </w:r>
      <w:proofErr w:type="spellStart"/>
      <w:r w:rsidRPr="004B2D83">
        <w:rPr>
          <w:rFonts w:eastAsia="Times New Roman"/>
          <w:bCs/>
          <w:lang w:val="en"/>
        </w:rPr>
        <w:t>неосноване</w:t>
      </w:r>
      <w:proofErr w:type="spellEnd"/>
      <w:r w:rsidRPr="004B2D83">
        <w:rPr>
          <w:rFonts w:eastAsia="Times New Roman"/>
          <w:bCs/>
          <w:lang w:val="en"/>
        </w:rPr>
        <w:t xml:space="preserve"> </w:t>
      </w:r>
      <w:proofErr w:type="spellStart"/>
      <w:r w:rsidRPr="004B2D83">
        <w:rPr>
          <w:rFonts w:eastAsia="Times New Roman"/>
          <w:bCs/>
          <w:lang w:val="en"/>
        </w:rPr>
        <w:t>дисциплинске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proofErr w:type="spellStart"/>
      <w:r w:rsidRPr="004B2D83">
        <w:rPr>
          <w:rFonts w:eastAsia="Times New Roman"/>
          <w:bCs/>
          <w:lang w:val="en"/>
        </w:rPr>
        <w:t>носилаца</w:t>
      </w:r>
      <w:proofErr w:type="spellEnd"/>
      <w:r w:rsidRPr="004B2D83">
        <w:rPr>
          <w:rFonts w:eastAsia="Times New Roman"/>
          <w:bCs/>
          <w:lang w:val="en"/>
        </w:rPr>
        <w:t xml:space="preserve"> </w:t>
      </w:r>
      <w:proofErr w:type="spellStart"/>
      <w:r w:rsidRPr="004B2D83">
        <w:rPr>
          <w:rFonts w:eastAsia="Times New Roman"/>
          <w:bCs/>
          <w:lang w:val="en"/>
        </w:rPr>
        <w:t>јавнотужилачке</w:t>
      </w:r>
      <w:proofErr w:type="spellEnd"/>
      <w:r w:rsidRPr="004B2D83">
        <w:rPr>
          <w:rFonts w:eastAsia="Times New Roman"/>
          <w:bCs/>
          <w:lang w:val="en"/>
        </w:rPr>
        <w:t xml:space="preserve"> </w:t>
      </w:r>
      <w:proofErr w:type="spellStart"/>
      <w:r w:rsidRPr="004B2D83">
        <w:rPr>
          <w:rFonts w:eastAsia="Times New Roman"/>
          <w:bCs/>
          <w:lang w:val="en"/>
        </w:rPr>
        <w:t>функције</w:t>
      </w:r>
      <w:proofErr w:type="spellEnd"/>
      <w:r w:rsidRPr="004B2D83">
        <w:rPr>
          <w:rFonts w:eastAsia="Times New Roman"/>
          <w:bCs/>
          <w:lang w:val="en"/>
        </w:rPr>
        <w:t>, т</w:t>
      </w:r>
      <w:r w:rsidRPr="004B2D83">
        <w:rPr>
          <w:rFonts w:eastAsia="Times New Roman"/>
          <w:bCs/>
          <w:lang w:val="sr-Cyrl-RS"/>
        </w:rPr>
        <w:t>ачније</w:t>
      </w:r>
      <w:r w:rsidRPr="004B2D83">
        <w:rPr>
          <w:rFonts w:eastAsia="Times New Roman"/>
          <w:bCs/>
          <w:lang w:val="en"/>
        </w:rPr>
        <w:t xml:space="preserve"> </w:t>
      </w:r>
      <w:proofErr w:type="spellStart"/>
      <w:r w:rsidRPr="004B2D83">
        <w:rPr>
          <w:rFonts w:eastAsia="Times New Roman"/>
          <w:bCs/>
          <w:lang w:val="en"/>
        </w:rPr>
        <w:t>није</w:t>
      </w:r>
      <w:proofErr w:type="spellEnd"/>
      <w:r w:rsidRPr="004B2D83">
        <w:rPr>
          <w:rFonts w:eastAsia="Times New Roman"/>
          <w:bCs/>
          <w:lang w:val="en"/>
        </w:rPr>
        <w:t xml:space="preserve"> </w:t>
      </w:r>
      <w:proofErr w:type="spellStart"/>
      <w:r w:rsidRPr="004B2D83">
        <w:rPr>
          <w:rFonts w:eastAsia="Times New Roman"/>
          <w:bCs/>
          <w:lang w:val="en"/>
        </w:rPr>
        <w:t>покре</w:t>
      </w:r>
      <w:proofErr w:type="spellEnd"/>
      <w:r w:rsidRPr="004B2D83">
        <w:rPr>
          <w:rFonts w:eastAsia="Times New Roman"/>
          <w:bCs/>
          <w:lang w:val="sr-Cyrl-RS"/>
        </w:rPr>
        <w:t>нуо</w:t>
      </w:r>
      <w:r w:rsidRPr="004B2D83">
        <w:rPr>
          <w:rFonts w:eastAsia="Times New Roman"/>
          <w:bCs/>
          <w:lang w:val="en"/>
        </w:rPr>
        <w:t xml:space="preserve"> </w:t>
      </w:r>
      <w:proofErr w:type="spellStart"/>
      <w:r w:rsidRPr="004B2D83">
        <w:rPr>
          <w:rFonts w:eastAsia="Times New Roman"/>
          <w:bCs/>
          <w:lang w:val="en"/>
        </w:rPr>
        <w:t>дисциплински</w:t>
      </w:r>
      <w:proofErr w:type="spellEnd"/>
      <w:r w:rsidRPr="004B2D83">
        <w:rPr>
          <w:rFonts w:eastAsia="Times New Roman"/>
          <w:bCs/>
          <w:lang w:val="en"/>
        </w:rPr>
        <w:t xml:space="preserve"> </w:t>
      </w:r>
      <w:proofErr w:type="spellStart"/>
      <w:r w:rsidRPr="004B2D83">
        <w:rPr>
          <w:rFonts w:eastAsia="Times New Roman"/>
          <w:bCs/>
          <w:lang w:val="en"/>
        </w:rPr>
        <w:t>поступак</w:t>
      </w:r>
      <w:proofErr w:type="spellEnd"/>
      <w:r w:rsidRPr="004B2D83">
        <w:rPr>
          <w:rFonts w:eastAsia="Times New Roman"/>
          <w:bCs/>
          <w:lang w:val="sr-Cyrl-RS"/>
        </w:rPr>
        <w:t xml:space="preserve"> </w:t>
      </w:r>
      <w:proofErr w:type="spellStart"/>
      <w:r w:rsidRPr="004B2D83">
        <w:rPr>
          <w:rFonts w:eastAsia="Times New Roman"/>
          <w:bCs/>
          <w:lang w:val="en"/>
        </w:rPr>
        <w:t>из</w:t>
      </w:r>
      <w:proofErr w:type="spellEnd"/>
      <w:r w:rsidRPr="004B2D83">
        <w:rPr>
          <w:rFonts w:eastAsia="Times New Roman"/>
          <w:bCs/>
          <w:lang w:val="en"/>
        </w:rPr>
        <w:t xml:space="preserve"> </w:t>
      </w:r>
      <w:proofErr w:type="spellStart"/>
      <w:r w:rsidRPr="004B2D83">
        <w:rPr>
          <w:rFonts w:eastAsia="Times New Roman"/>
          <w:bCs/>
          <w:lang w:val="en"/>
        </w:rPr>
        <w:t>разлога</w:t>
      </w:r>
      <w:proofErr w:type="spellEnd"/>
      <w:r w:rsidRPr="004B2D83">
        <w:rPr>
          <w:rFonts w:eastAsia="Times New Roman"/>
          <w:bCs/>
          <w:lang w:val="en"/>
        </w:rPr>
        <w:t xml:space="preserve"> </w:t>
      </w:r>
      <w:proofErr w:type="spellStart"/>
      <w:r w:rsidRPr="004B2D83">
        <w:rPr>
          <w:rFonts w:eastAsia="Times New Roman"/>
          <w:bCs/>
          <w:lang w:val="en"/>
        </w:rPr>
        <w:t>непостојања</w:t>
      </w:r>
      <w:proofErr w:type="spellEnd"/>
      <w:r w:rsidRPr="004B2D83">
        <w:rPr>
          <w:rFonts w:eastAsia="Times New Roman"/>
          <w:bCs/>
          <w:lang w:val="en"/>
        </w:rPr>
        <w:t xml:space="preserve"> </w:t>
      </w:r>
      <w:proofErr w:type="spellStart"/>
      <w:proofErr w:type="gramStart"/>
      <w:r w:rsidRPr="004B2D83">
        <w:rPr>
          <w:rFonts w:eastAsia="Times New Roman"/>
          <w:bCs/>
          <w:lang w:val="en"/>
        </w:rPr>
        <w:t>елемената</w:t>
      </w:r>
      <w:proofErr w:type="spellEnd"/>
      <w:r w:rsidRPr="004B2D83">
        <w:rPr>
          <w:rFonts w:eastAsia="Times New Roman"/>
          <w:bCs/>
          <w:lang w:val="en"/>
        </w:rPr>
        <w:t xml:space="preserve">  </w:t>
      </w:r>
      <w:proofErr w:type="spellStart"/>
      <w:r w:rsidRPr="004B2D83">
        <w:rPr>
          <w:rFonts w:eastAsia="Times New Roman"/>
          <w:bCs/>
          <w:lang w:val="en"/>
        </w:rPr>
        <w:t>дисциплинског</w:t>
      </w:r>
      <w:proofErr w:type="spellEnd"/>
      <w:proofErr w:type="gramEnd"/>
      <w:r w:rsidRPr="004B2D83">
        <w:rPr>
          <w:rFonts w:eastAsia="Times New Roman"/>
          <w:bCs/>
          <w:lang w:val="en"/>
        </w:rPr>
        <w:t xml:space="preserve"> </w:t>
      </w:r>
      <w:proofErr w:type="spellStart"/>
      <w:r w:rsidRPr="004B2D83">
        <w:rPr>
          <w:rFonts w:eastAsia="Times New Roman"/>
          <w:bCs/>
          <w:lang w:val="en"/>
        </w:rPr>
        <w:t>прекршаја</w:t>
      </w:r>
      <w:proofErr w:type="spellEnd"/>
      <w:r w:rsidRPr="004B2D83">
        <w:rPr>
          <w:rFonts w:eastAsia="Times New Roman"/>
          <w:bCs/>
          <w:lang w:val="en"/>
        </w:rPr>
        <w:t xml:space="preserve"> </w:t>
      </w:r>
      <w:proofErr w:type="spellStart"/>
      <w:r w:rsidRPr="004B2D83">
        <w:rPr>
          <w:rFonts w:eastAsia="Times New Roman"/>
          <w:bCs/>
          <w:lang w:val="en"/>
        </w:rPr>
        <w:t>из</w:t>
      </w:r>
      <w:proofErr w:type="spellEnd"/>
      <w:r w:rsidRPr="004B2D83">
        <w:rPr>
          <w:rFonts w:eastAsia="Times New Roman"/>
          <w:bCs/>
          <w:lang w:val="en"/>
        </w:rPr>
        <w:t xml:space="preserve"> </w:t>
      </w:r>
      <w:proofErr w:type="spellStart"/>
      <w:r w:rsidRPr="004B2D83">
        <w:rPr>
          <w:rFonts w:eastAsia="Times New Roman"/>
          <w:bCs/>
          <w:lang w:val="en"/>
        </w:rPr>
        <w:t>члана</w:t>
      </w:r>
      <w:proofErr w:type="spellEnd"/>
      <w:r w:rsidRPr="004B2D83">
        <w:rPr>
          <w:rFonts w:eastAsia="Times New Roman"/>
          <w:bCs/>
          <w:lang w:val="en"/>
        </w:rPr>
        <w:t xml:space="preserve"> 104</w:t>
      </w:r>
      <w:r w:rsidRPr="004B2D83">
        <w:rPr>
          <w:rFonts w:eastAsia="Times New Roman"/>
          <w:bCs/>
          <w:lang w:val="sr-Cyrl-RS"/>
        </w:rPr>
        <w:t>.</w:t>
      </w:r>
      <w:r w:rsidRPr="004B2D83">
        <w:rPr>
          <w:rFonts w:eastAsia="Times New Roman"/>
          <w:bCs/>
          <w:lang w:val="en"/>
        </w:rPr>
        <w:t xml:space="preserve"> </w:t>
      </w:r>
      <w:proofErr w:type="spellStart"/>
      <w:proofErr w:type="gramStart"/>
      <w:r w:rsidRPr="004B2D83">
        <w:rPr>
          <w:rFonts w:eastAsia="Times New Roman"/>
          <w:bCs/>
          <w:lang w:val="en"/>
        </w:rPr>
        <w:t>Закона</w:t>
      </w:r>
      <w:proofErr w:type="spellEnd"/>
      <w:r w:rsidRPr="004B2D83">
        <w:rPr>
          <w:rFonts w:eastAsia="Times New Roman"/>
          <w:bCs/>
          <w:lang w:val="en"/>
        </w:rPr>
        <w:t xml:space="preserve"> о </w:t>
      </w:r>
      <w:proofErr w:type="spellStart"/>
      <w:r w:rsidRPr="004B2D83">
        <w:rPr>
          <w:rFonts w:eastAsia="Times New Roman"/>
          <w:bCs/>
          <w:lang w:val="en"/>
        </w:rPr>
        <w:t>јавном</w:t>
      </w:r>
      <w:proofErr w:type="spellEnd"/>
      <w:r w:rsidRPr="004B2D83">
        <w:rPr>
          <w:rFonts w:eastAsia="Times New Roman"/>
          <w:bCs/>
          <w:lang w:val="en"/>
        </w:rPr>
        <w:t xml:space="preserve"> </w:t>
      </w:r>
      <w:proofErr w:type="spellStart"/>
      <w:r w:rsidRPr="004B2D83">
        <w:rPr>
          <w:rFonts w:eastAsia="Times New Roman"/>
          <w:bCs/>
          <w:lang w:val="en"/>
        </w:rPr>
        <w:t>тужилаштву</w:t>
      </w:r>
      <w:proofErr w:type="spellEnd"/>
      <w:r w:rsidRPr="004B2D83">
        <w:rPr>
          <w:rFonts w:eastAsia="Times New Roman"/>
          <w:bCs/>
          <w:lang w:val="en"/>
        </w:rPr>
        <w:t xml:space="preserve"> Р</w:t>
      </w:r>
      <w:r w:rsidRPr="004B2D83">
        <w:rPr>
          <w:rFonts w:eastAsia="Times New Roman"/>
          <w:bCs/>
          <w:lang w:val="sr-Cyrl-RS"/>
        </w:rPr>
        <w:t xml:space="preserve">епублике </w:t>
      </w:r>
      <w:r w:rsidRPr="004B2D83">
        <w:rPr>
          <w:rFonts w:eastAsia="Times New Roman"/>
          <w:bCs/>
          <w:lang w:val="en"/>
        </w:rPr>
        <w:t>С</w:t>
      </w:r>
      <w:r w:rsidRPr="004B2D83">
        <w:rPr>
          <w:rFonts w:eastAsia="Times New Roman"/>
          <w:bCs/>
          <w:lang w:val="sr-Cyrl-RS"/>
        </w:rPr>
        <w:t>рбије,</w:t>
      </w:r>
      <w:r w:rsidRPr="004B2D83">
        <w:rPr>
          <w:rFonts w:eastAsia="Times New Roman"/>
          <w:bCs/>
          <w:lang w:val="en"/>
        </w:rPr>
        <w:t xml:space="preserve"> </w:t>
      </w:r>
      <w:proofErr w:type="spellStart"/>
      <w:r w:rsidRPr="004B2D83">
        <w:rPr>
          <w:rFonts w:eastAsia="Times New Roman"/>
          <w:bCs/>
          <w:lang w:val="en"/>
        </w:rPr>
        <w:t>за</w:t>
      </w:r>
      <w:proofErr w:type="spellEnd"/>
      <w:r w:rsidRPr="004B2D83">
        <w:rPr>
          <w:rFonts w:eastAsia="Times New Roman"/>
          <w:bCs/>
          <w:lang w:val="en"/>
        </w:rPr>
        <w:t xml:space="preserve"> </w:t>
      </w:r>
      <w:proofErr w:type="spellStart"/>
      <w:r w:rsidRPr="004B2D83">
        <w:rPr>
          <w:rFonts w:eastAsia="Times New Roman"/>
          <w:bCs/>
          <w:lang w:val="en"/>
        </w:rPr>
        <w:t>разлику</w:t>
      </w:r>
      <w:proofErr w:type="spellEnd"/>
      <w:r w:rsidRPr="004B2D83">
        <w:rPr>
          <w:rFonts w:eastAsia="Times New Roman"/>
          <w:bCs/>
          <w:lang w:val="en"/>
        </w:rPr>
        <w:t xml:space="preserve"> </w:t>
      </w:r>
      <w:proofErr w:type="spellStart"/>
      <w:r w:rsidRPr="004B2D83">
        <w:rPr>
          <w:rFonts w:eastAsia="Times New Roman"/>
          <w:bCs/>
          <w:lang w:val="en"/>
        </w:rPr>
        <w:t>од</w:t>
      </w:r>
      <w:proofErr w:type="spellEnd"/>
      <w:r w:rsidRPr="004B2D83">
        <w:rPr>
          <w:rFonts w:eastAsia="Times New Roman"/>
          <w:bCs/>
          <w:lang w:val="en"/>
        </w:rPr>
        <w:t xml:space="preserve"> </w:t>
      </w:r>
      <w:proofErr w:type="spellStart"/>
      <w:r w:rsidRPr="004B2D83">
        <w:rPr>
          <w:rFonts w:eastAsia="Times New Roman"/>
          <w:bCs/>
          <w:lang w:val="en"/>
        </w:rPr>
        <w:t>претходне</w:t>
      </w:r>
      <w:proofErr w:type="spellEnd"/>
      <w:r w:rsidRPr="004B2D83">
        <w:rPr>
          <w:rFonts w:eastAsia="Times New Roman"/>
          <w:bCs/>
          <w:lang w:val="en"/>
        </w:rPr>
        <w:t xml:space="preserve"> </w:t>
      </w:r>
      <w:proofErr w:type="spellStart"/>
      <w:r w:rsidRPr="004B2D83">
        <w:rPr>
          <w:rFonts w:eastAsia="Times New Roman"/>
          <w:bCs/>
          <w:lang w:val="en"/>
        </w:rPr>
        <w:t>године</w:t>
      </w:r>
      <w:proofErr w:type="spellEnd"/>
      <w:r w:rsidRPr="004B2D83">
        <w:rPr>
          <w:rFonts w:eastAsia="Times New Roman"/>
          <w:bCs/>
          <w:lang w:val="en"/>
        </w:rPr>
        <w:t xml:space="preserve"> </w:t>
      </w:r>
      <w:proofErr w:type="spellStart"/>
      <w:r w:rsidRPr="004B2D83">
        <w:rPr>
          <w:rFonts w:eastAsia="Times New Roman"/>
          <w:bCs/>
          <w:lang w:val="en"/>
        </w:rPr>
        <w:t>када</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proofErr w:type="spellStart"/>
      <w:r w:rsidRPr="004B2D83">
        <w:rPr>
          <w:rFonts w:eastAsia="Times New Roman"/>
          <w:bCs/>
          <w:lang w:val="en"/>
        </w:rPr>
        <w:t>таква</w:t>
      </w:r>
      <w:proofErr w:type="spellEnd"/>
      <w:r w:rsidRPr="004B2D83">
        <w:rPr>
          <w:rFonts w:eastAsia="Times New Roman"/>
          <w:bCs/>
          <w:lang w:val="en"/>
        </w:rPr>
        <w:t xml:space="preserve"> </w:t>
      </w:r>
      <w:proofErr w:type="spellStart"/>
      <w:r w:rsidRPr="004B2D83">
        <w:rPr>
          <w:rFonts w:eastAsia="Times New Roman"/>
          <w:bCs/>
          <w:lang w:val="en"/>
        </w:rPr>
        <w:t>одлука</w:t>
      </w:r>
      <w:proofErr w:type="spellEnd"/>
      <w:r w:rsidRPr="004B2D83">
        <w:rPr>
          <w:rFonts w:eastAsia="Times New Roman"/>
          <w:bCs/>
          <w:lang w:val="en"/>
        </w:rPr>
        <w:t xml:space="preserve"> </w:t>
      </w:r>
      <w:proofErr w:type="spellStart"/>
      <w:r w:rsidRPr="004B2D83">
        <w:rPr>
          <w:rFonts w:eastAsia="Times New Roman"/>
          <w:bCs/>
          <w:lang w:val="en"/>
        </w:rPr>
        <w:t>била</w:t>
      </w:r>
      <w:proofErr w:type="spellEnd"/>
      <w:r w:rsidRPr="004B2D83">
        <w:rPr>
          <w:rFonts w:eastAsia="Times New Roman"/>
          <w:bCs/>
          <w:lang w:val="en"/>
        </w:rPr>
        <w:t xml:space="preserve"> </w:t>
      </w:r>
      <w:proofErr w:type="spellStart"/>
      <w:r w:rsidRPr="004B2D83">
        <w:rPr>
          <w:rFonts w:eastAsia="Times New Roman"/>
          <w:bCs/>
          <w:lang w:val="en"/>
        </w:rPr>
        <w:t>донета</w:t>
      </w:r>
      <w:proofErr w:type="spellEnd"/>
      <w:r w:rsidRPr="004B2D83">
        <w:rPr>
          <w:rFonts w:eastAsia="Times New Roman"/>
          <w:bCs/>
          <w:lang w:val="en"/>
        </w:rPr>
        <w:t xml:space="preserve"> у </w:t>
      </w:r>
      <w:r w:rsidRPr="004B2D83">
        <w:rPr>
          <w:rFonts w:eastAsia="Times New Roman"/>
          <w:bCs/>
          <w:lang w:val="sr-Cyrl-RS"/>
        </w:rPr>
        <w:t>111</w:t>
      </w:r>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en"/>
        </w:rPr>
        <w:t>.</w:t>
      </w:r>
      <w:proofErr w:type="gramEnd"/>
    </w:p>
    <w:p w:rsidR="004B2D83" w:rsidRPr="004B2D83" w:rsidRDefault="004B2D83" w:rsidP="004B2D83">
      <w:pPr>
        <w:autoSpaceDE w:val="0"/>
        <w:autoSpaceDN w:val="0"/>
        <w:adjustRightInd w:val="0"/>
        <w:spacing w:after="0" w:line="240" w:lineRule="auto"/>
        <w:ind w:firstLine="720"/>
        <w:jc w:val="both"/>
        <w:rPr>
          <w:rFonts w:eastAsia="Times New Roman"/>
          <w:bCs/>
          <w:lang w:val="en"/>
        </w:rPr>
      </w:pPr>
    </w:p>
    <w:p w:rsidR="004B2D83" w:rsidRPr="004B2D83" w:rsidRDefault="004B2D83" w:rsidP="004B2D83">
      <w:pPr>
        <w:autoSpaceDE w:val="0"/>
        <w:autoSpaceDN w:val="0"/>
        <w:adjustRightInd w:val="0"/>
        <w:spacing w:after="0" w:line="240" w:lineRule="auto"/>
        <w:jc w:val="both"/>
        <w:rPr>
          <w:rFonts w:eastAsia="Times New Roman"/>
          <w:bCs/>
          <w:lang w:val="sr-Cyrl-RS"/>
        </w:rPr>
      </w:pPr>
      <w:r w:rsidRPr="004B2D83">
        <w:rPr>
          <w:rFonts w:eastAsia="Times New Roman"/>
          <w:bCs/>
          <w:lang w:val="sr-Cyrl-RS"/>
        </w:rPr>
        <w:t>Д</w:t>
      </w:r>
      <w:proofErr w:type="spellStart"/>
      <w:r w:rsidRPr="004B2D83">
        <w:rPr>
          <w:rFonts w:eastAsia="Times New Roman"/>
          <w:bCs/>
          <w:lang w:val="en"/>
        </w:rPr>
        <w:t>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sr-Cyrl-RS"/>
        </w:rPr>
        <w:t>,</w:t>
      </w:r>
      <w:r w:rsidRPr="004B2D83">
        <w:rPr>
          <w:rFonts w:eastAsia="Times New Roman"/>
          <w:bCs/>
          <w:lang w:val="en"/>
        </w:rPr>
        <w:t xml:space="preserve"> </w:t>
      </w:r>
      <w:r w:rsidRPr="004B2D83">
        <w:rPr>
          <w:rFonts w:eastAsia="Times New Roman"/>
          <w:bCs/>
          <w:lang w:val="sr-Cyrl-RS"/>
        </w:rPr>
        <w:t xml:space="preserve">односно поднесци грађана у 41 предмету  </w:t>
      </w:r>
      <w:proofErr w:type="spellStart"/>
      <w:r w:rsidRPr="004B2D83">
        <w:rPr>
          <w:rFonts w:eastAsia="Times New Roman"/>
          <w:bCs/>
          <w:lang w:val="en"/>
        </w:rPr>
        <w:t>решен</w:t>
      </w:r>
      <w:proofErr w:type="spellEnd"/>
      <w:r w:rsidRPr="004B2D83">
        <w:rPr>
          <w:rFonts w:eastAsia="Times New Roman"/>
          <w:bCs/>
          <w:lang w:val="sr-Cyrl-RS"/>
        </w:rPr>
        <w:t>и</w:t>
      </w:r>
      <w:r w:rsidRPr="004B2D83">
        <w:rPr>
          <w:rFonts w:eastAsia="Times New Roman"/>
          <w:bCs/>
          <w:lang w:val="en"/>
        </w:rPr>
        <w:t xml:space="preserve"> </w:t>
      </w:r>
      <w:r w:rsidRPr="004B2D83">
        <w:rPr>
          <w:rFonts w:eastAsia="Times New Roman"/>
          <w:bCs/>
          <w:lang w:val="sr-Cyrl-RS"/>
        </w:rPr>
        <w:t xml:space="preserve">су </w:t>
      </w:r>
      <w:proofErr w:type="spellStart"/>
      <w:r w:rsidRPr="004B2D83">
        <w:rPr>
          <w:rFonts w:eastAsia="Times New Roman"/>
          <w:bCs/>
          <w:lang w:val="en"/>
        </w:rPr>
        <w:t>на</w:t>
      </w:r>
      <w:proofErr w:type="spellEnd"/>
      <w:r w:rsidRPr="004B2D83">
        <w:rPr>
          <w:rFonts w:eastAsia="Times New Roman"/>
          <w:bCs/>
          <w:lang w:val="en"/>
        </w:rPr>
        <w:t xml:space="preserve"> </w:t>
      </w:r>
      <w:proofErr w:type="spellStart"/>
      <w:r w:rsidRPr="004B2D83">
        <w:rPr>
          <w:rFonts w:eastAsia="Times New Roman"/>
          <w:bCs/>
          <w:lang w:val="en"/>
        </w:rPr>
        <w:t>други</w:t>
      </w:r>
      <w:proofErr w:type="spellEnd"/>
      <w:r w:rsidRPr="004B2D83">
        <w:rPr>
          <w:rFonts w:eastAsia="Times New Roman"/>
          <w:bCs/>
          <w:lang w:val="en"/>
        </w:rPr>
        <w:t xml:space="preserve"> </w:t>
      </w:r>
      <w:proofErr w:type="spellStart"/>
      <w:r w:rsidRPr="004B2D83">
        <w:rPr>
          <w:rFonts w:eastAsia="Times New Roman"/>
          <w:bCs/>
          <w:lang w:val="en"/>
        </w:rPr>
        <w:t>начин</w:t>
      </w:r>
      <w:proofErr w:type="spellEnd"/>
      <w:r w:rsidRPr="004B2D83">
        <w:rPr>
          <w:rFonts w:eastAsia="Times New Roman"/>
          <w:bCs/>
          <w:lang w:val="en"/>
        </w:rPr>
        <w:t xml:space="preserve"> </w:t>
      </w:r>
      <w:r w:rsidRPr="004B2D83">
        <w:rPr>
          <w:rFonts w:eastAsia="Times New Roman"/>
          <w:bCs/>
          <w:lang w:val="sr-Cyrl-RS"/>
        </w:rPr>
        <w:t>и то</w:t>
      </w:r>
      <w:r w:rsidRPr="004B2D83">
        <w:rPr>
          <w:rFonts w:eastAsia="Times New Roman"/>
          <w:bCs/>
          <w:lang w:val="en"/>
        </w:rPr>
        <w:t xml:space="preserve"> </w:t>
      </w:r>
      <w:proofErr w:type="spellStart"/>
      <w:r w:rsidRPr="004B2D83">
        <w:rPr>
          <w:rFonts w:eastAsia="Times New Roman"/>
          <w:bCs/>
          <w:lang w:val="en"/>
        </w:rPr>
        <w:t>спајањем</w:t>
      </w:r>
      <w:proofErr w:type="spellEnd"/>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sr-Cyrl-RS"/>
        </w:rPr>
        <w:t>, службеном белешком</w:t>
      </w:r>
      <w:r w:rsidRPr="004B2D83">
        <w:rPr>
          <w:rFonts w:eastAsia="Times New Roman"/>
          <w:bCs/>
          <w:lang w:val="en"/>
        </w:rPr>
        <w:t xml:space="preserve"> </w:t>
      </w:r>
      <w:proofErr w:type="spellStart"/>
      <w:r w:rsidRPr="004B2D83">
        <w:rPr>
          <w:rFonts w:eastAsia="Times New Roman"/>
          <w:bCs/>
          <w:lang w:val="en"/>
        </w:rPr>
        <w:t>или</w:t>
      </w:r>
      <w:proofErr w:type="spellEnd"/>
      <w:r w:rsidRPr="004B2D83">
        <w:rPr>
          <w:rFonts w:eastAsia="Times New Roman"/>
          <w:bCs/>
          <w:lang w:val="en"/>
        </w:rPr>
        <w:t xml:space="preserve"> </w:t>
      </w:r>
      <w:proofErr w:type="spellStart"/>
      <w:r w:rsidRPr="004B2D83">
        <w:rPr>
          <w:rFonts w:eastAsia="Times New Roman"/>
          <w:bCs/>
          <w:lang w:val="en"/>
        </w:rPr>
        <w:t>достављањем</w:t>
      </w:r>
      <w:proofErr w:type="spellEnd"/>
      <w:r w:rsidRPr="004B2D83">
        <w:rPr>
          <w:rFonts w:eastAsia="Times New Roman"/>
          <w:bCs/>
          <w:lang w:val="en"/>
        </w:rPr>
        <w:t xml:space="preserve"> </w:t>
      </w:r>
      <w:r w:rsidRPr="004B2D83">
        <w:rPr>
          <w:rFonts w:eastAsia="Times New Roman"/>
          <w:bCs/>
          <w:lang w:val="sr-Cyrl-RS"/>
        </w:rPr>
        <w:t xml:space="preserve">другим </w:t>
      </w:r>
      <w:proofErr w:type="spellStart"/>
      <w:r w:rsidRPr="004B2D83">
        <w:rPr>
          <w:rFonts w:eastAsia="Times New Roman"/>
          <w:bCs/>
          <w:lang w:val="en"/>
        </w:rPr>
        <w:t>надлежним</w:t>
      </w:r>
      <w:proofErr w:type="spellEnd"/>
      <w:r w:rsidRPr="004B2D83">
        <w:rPr>
          <w:rFonts w:eastAsia="Times New Roman"/>
          <w:bCs/>
          <w:lang w:val="en"/>
        </w:rPr>
        <w:t xml:space="preserve"> </w:t>
      </w:r>
      <w:proofErr w:type="spellStart"/>
      <w:r w:rsidRPr="004B2D83">
        <w:rPr>
          <w:rFonts w:eastAsia="Times New Roman"/>
          <w:bCs/>
          <w:lang w:val="en"/>
        </w:rPr>
        <w:t>државним</w:t>
      </w:r>
      <w:proofErr w:type="spellEnd"/>
      <w:r w:rsidRPr="004B2D83">
        <w:rPr>
          <w:rFonts w:eastAsia="Times New Roman"/>
          <w:bCs/>
          <w:lang w:val="en"/>
        </w:rPr>
        <w:t xml:space="preserve"> </w:t>
      </w:r>
      <w:proofErr w:type="spellStart"/>
      <w:r w:rsidRPr="004B2D83">
        <w:rPr>
          <w:rFonts w:eastAsia="Times New Roman"/>
          <w:bCs/>
          <w:lang w:val="en"/>
        </w:rPr>
        <w:t>органима</w:t>
      </w:r>
      <w:proofErr w:type="spellEnd"/>
      <w:r w:rsidRPr="004B2D83">
        <w:rPr>
          <w:rFonts w:eastAsia="Times New Roman"/>
          <w:bCs/>
          <w:lang w:val="en"/>
        </w:rPr>
        <w:t xml:space="preserve">, </w:t>
      </w:r>
      <w:proofErr w:type="spellStart"/>
      <w:r w:rsidRPr="004B2D83">
        <w:rPr>
          <w:rFonts w:eastAsia="Times New Roman"/>
          <w:bCs/>
          <w:lang w:val="en"/>
        </w:rPr>
        <w:t>углавном</w:t>
      </w:r>
      <w:proofErr w:type="spellEnd"/>
      <w:r w:rsidRPr="004B2D83">
        <w:rPr>
          <w:rFonts w:eastAsia="Times New Roman"/>
          <w:bCs/>
          <w:lang w:val="en"/>
        </w:rPr>
        <w:t xml:space="preserve"> </w:t>
      </w:r>
      <w:proofErr w:type="spellStart"/>
      <w:r w:rsidRPr="004B2D83">
        <w:rPr>
          <w:rFonts w:eastAsia="Times New Roman"/>
          <w:bCs/>
          <w:lang w:val="en"/>
        </w:rPr>
        <w:t>надлежним</w:t>
      </w:r>
      <w:proofErr w:type="spellEnd"/>
      <w:r w:rsidRPr="004B2D83">
        <w:rPr>
          <w:rFonts w:eastAsia="Times New Roman"/>
          <w:bCs/>
          <w:lang w:val="en"/>
        </w:rPr>
        <w:t xml:space="preserve"> </w:t>
      </w:r>
      <w:r w:rsidRPr="004B2D83">
        <w:rPr>
          <w:rFonts w:eastAsia="Times New Roman"/>
          <w:bCs/>
          <w:lang w:val="sr-Cyrl-RS"/>
        </w:rPr>
        <w:t>јавним тужиоцима или Високом савету судства, у случајевима када су пријаве подне против судија очигледно погрешно достављене Дисциплинском тужиоцу Државног већа тужиалца уместо Високом савету судства.</w:t>
      </w:r>
    </w:p>
    <w:p w:rsidR="004B2D83" w:rsidRPr="004B2D83" w:rsidRDefault="004B2D83" w:rsidP="004B2D83">
      <w:pPr>
        <w:autoSpaceDE w:val="0"/>
        <w:autoSpaceDN w:val="0"/>
        <w:adjustRightInd w:val="0"/>
        <w:spacing w:after="0" w:line="240" w:lineRule="auto"/>
        <w:ind w:firstLine="720"/>
        <w:jc w:val="both"/>
        <w:rPr>
          <w:rFonts w:eastAsia="Times New Roman"/>
          <w:bCs/>
          <w:lang w:val="sr-Cyrl-RS"/>
        </w:rPr>
      </w:pPr>
    </w:p>
    <w:p w:rsidR="004B2D83" w:rsidRPr="004B2D83" w:rsidRDefault="004B2D83" w:rsidP="004B2D83">
      <w:pPr>
        <w:autoSpaceDE w:val="0"/>
        <w:autoSpaceDN w:val="0"/>
        <w:adjustRightInd w:val="0"/>
        <w:spacing w:after="0" w:line="240" w:lineRule="auto"/>
        <w:jc w:val="both"/>
        <w:rPr>
          <w:rFonts w:eastAsia="Times New Roman"/>
          <w:bCs/>
          <w:lang w:val="sr-Cyrl-RS"/>
        </w:rPr>
      </w:pPr>
      <w:r w:rsidRPr="004B2D83">
        <w:rPr>
          <w:rFonts w:eastAsia="Times New Roman"/>
          <w:bCs/>
          <w:lang w:val="sr-Cyrl-RS"/>
        </w:rPr>
        <w:t>У извештајном периоду Дисциплински тужилац је поднео Дисциплинској комисији три (3) предлога за вођење дисциплинског поступка и то у оба случаја по дисциплинским пријавама поднетим од стране јавних тужилаца против својих заменика.</w:t>
      </w:r>
    </w:p>
    <w:p w:rsidR="004B2D83" w:rsidRPr="004B2D83" w:rsidRDefault="004B2D83" w:rsidP="004B2D83">
      <w:pPr>
        <w:autoSpaceDE w:val="0"/>
        <w:autoSpaceDN w:val="0"/>
        <w:adjustRightInd w:val="0"/>
        <w:spacing w:after="0" w:line="240" w:lineRule="auto"/>
        <w:jc w:val="both"/>
        <w:rPr>
          <w:rFonts w:eastAsia="Times New Roman"/>
          <w:bCs/>
          <w:lang w:val="sr-Cyrl-RS"/>
        </w:rPr>
      </w:pPr>
      <w:r w:rsidRPr="004B2D83">
        <w:rPr>
          <w:rFonts w:eastAsia="Times New Roman"/>
          <w:bCs/>
          <w:lang w:val="sr-Cyrl-RS"/>
        </w:rPr>
        <w:tab/>
      </w:r>
    </w:p>
    <w:p w:rsidR="004B2D83" w:rsidRPr="004B2D83" w:rsidRDefault="004B2D83" w:rsidP="004B2D83">
      <w:pPr>
        <w:autoSpaceDE w:val="0"/>
        <w:autoSpaceDN w:val="0"/>
        <w:adjustRightInd w:val="0"/>
        <w:spacing w:after="0" w:line="240" w:lineRule="auto"/>
        <w:jc w:val="both"/>
        <w:rPr>
          <w:rFonts w:eastAsia="Times New Roman"/>
          <w:bCs/>
          <w:lang w:val="sr-Cyrl-RS"/>
        </w:rPr>
      </w:pPr>
      <w:proofErr w:type="gramStart"/>
      <w:r w:rsidRPr="004B2D83">
        <w:rPr>
          <w:rFonts w:eastAsia="Times New Roman"/>
          <w:bCs/>
          <w:lang w:val="en"/>
        </w:rPr>
        <w:t xml:space="preserve">У </w:t>
      </w:r>
      <w:proofErr w:type="spellStart"/>
      <w:r w:rsidRPr="004B2D83">
        <w:rPr>
          <w:rFonts w:eastAsia="Times New Roman"/>
          <w:bCs/>
          <w:lang w:val="en"/>
        </w:rPr>
        <w:t>временском</w:t>
      </w:r>
      <w:proofErr w:type="spellEnd"/>
      <w:r w:rsidRPr="004B2D83">
        <w:rPr>
          <w:rFonts w:eastAsia="Times New Roman"/>
          <w:bCs/>
          <w:lang w:val="en"/>
        </w:rPr>
        <w:t xml:space="preserve"> </w:t>
      </w:r>
      <w:proofErr w:type="spellStart"/>
      <w:r w:rsidRPr="004B2D83">
        <w:rPr>
          <w:rFonts w:eastAsia="Times New Roman"/>
          <w:bCs/>
          <w:lang w:val="en"/>
        </w:rPr>
        <w:t>периоду</w:t>
      </w:r>
      <w:proofErr w:type="spellEnd"/>
      <w:r w:rsidRPr="004B2D83">
        <w:rPr>
          <w:rFonts w:eastAsia="Times New Roman"/>
          <w:bCs/>
          <w:lang w:val="en"/>
        </w:rPr>
        <w:t xml:space="preserve"> </w:t>
      </w:r>
      <w:proofErr w:type="spellStart"/>
      <w:r w:rsidRPr="004B2D83">
        <w:rPr>
          <w:rFonts w:eastAsia="Times New Roman"/>
          <w:bCs/>
          <w:lang w:val="en"/>
        </w:rPr>
        <w:t>од</w:t>
      </w:r>
      <w:proofErr w:type="spellEnd"/>
      <w:r w:rsidRPr="004B2D83">
        <w:rPr>
          <w:rFonts w:eastAsia="Times New Roman"/>
          <w:bCs/>
          <w:lang w:val="en"/>
        </w:rPr>
        <w:t xml:space="preserve"> 01.01.201</w:t>
      </w:r>
      <w:r w:rsidRPr="004B2D83">
        <w:rPr>
          <w:rFonts w:eastAsia="Times New Roman"/>
          <w:bCs/>
          <w:lang w:val="sr-Cyrl-RS"/>
        </w:rPr>
        <w:t>7</w:t>
      </w:r>
      <w:r w:rsidRPr="004B2D83">
        <w:rPr>
          <w:rFonts w:eastAsia="Times New Roman"/>
          <w:bCs/>
          <w:lang w:val="en"/>
        </w:rPr>
        <w:t>.</w:t>
      </w:r>
      <w:proofErr w:type="gramEnd"/>
      <w:r w:rsidRPr="004B2D83">
        <w:rPr>
          <w:rFonts w:eastAsia="Times New Roman"/>
          <w:bCs/>
          <w:lang w:val="en"/>
        </w:rPr>
        <w:t xml:space="preserve"> </w:t>
      </w:r>
      <w:proofErr w:type="spellStart"/>
      <w:proofErr w:type="gramStart"/>
      <w:r w:rsidRPr="004B2D83">
        <w:rPr>
          <w:rFonts w:eastAsia="Times New Roman"/>
          <w:bCs/>
          <w:lang w:val="en"/>
        </w:rPr>
        <w:t>до</w:t>
      </w:r>
      <w:proofErr w:type="spellEnd"/>
      <w:proofErr w:type="gramEnd"/>
      <w:r w:rsidRPr="004B2D83">
        <w:rPr>
          <w:rFonts w:eastAsia="Times New Roman"/>
          <w:bCs/>
          <w:lang w:val="en"/>
        </w:rPr>
        <w:t xml:space="preserve"> 31.12.201</w:t>
      </w:r>
      <w:r w:rsidRPr="004B2D83">
        <w:rPr>
          <w:rFonts w:eastAsia="Times New Roman"/>
          <w:bCs/>
          <w:lang w:val="sr-Cyrl-RS"/>
        </w:rPr>
        <w:t>7</w:t>
      </w:r>
      <w:r w:rsidRPr="004B2D83">
        <w:rPr>
          <w:rFonts w:eastAsia="Times New Roman"/>
          <w:bCs/>
          <w:lang w:val="en"/>
        </w:rPr>
        <w:t xml:space="preserve">. </w:t>
      </w:r>
      <w:proofErr w:type="spellStart"/>
      <w:proofErr w:type="gramStart"/>
      <w:r w:rsidRPr="004B2D83">
        <w:rPr>
          <w:rFonts w:eastAsia="Times New Roman"/>
          <w:bCs/>
          <w:lang w:val="en"/>
        </w:rPr>
        <w:t>године</w:t>
      </w:r>
      <w:proofErr w:type="spellEnd"/>
      <w:proofErr w:type="gramEnd"/>
      <w:r w:rsidRPr="004B2D83">
        <w:rPr>
          <w:rFonts w:eastAsia="Times New Roman"/>
          <w:bCs/>
          <w:lang w:val="en"/>
        </w:rPr>
        <w:t xml:space="preserve">, </w:t>
      </w:r>
      <w:proofErr w:type="spellStart"/>
      <w:r w:rsidRPr="004B2D83">
        <w:rPr>
          <w:rFonts w:eastAsia="Times New Roman"/>
          <w:bCs/>
          <w:lang w:val="en"/>
        </w:rPr>
        <w:t>дошло</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w:t>
      </w:r>
      <w:proofErr w:type="spellStart"/>
      <w:r w:rsidRPr="004B2D83">
        <w:rPr>
          <w:rFonts w:eastAsia="Times New Roman"/>
          <w:bCs/>
          <w:lang w:val="en"/>
        </w:rPr>
        <w:t>до</w:t>
      </w:r>
      <w:proofErr w:type="spellEnd"/>
      <w:r w:rsidRPr="004B2D83">
        <w:rPr>
          <w:rFonts w:eastAsia="Times New Roman"/>
          <w:bCs/>
          <w:lang w:val="en"/>
        </w:rPr>
        <w:t xml:space="preserve">  </w:t>
      </w:r>
      <w:r w:rsidRPr="004B2D83">
        <w:rPr>
          <w:rFonts w:eastAsia="Times New Roman"/>
          <w:bCs/>
          <w:lang w:val="sr-Cyrl-RS"/>
        </w:rPr>
        <w:t>не</w:t>
      </w:r>
      <w:proofErr w:type="spellStart"/>
      <w:r w:rsidRPr="004B2D83">
        <w:rPr>
          <w:rFonts w:eastAsia="Times New Roman"/>
          <w:bCs/>
          <w:lang w:val="en"/>
        </w:rPr>
        <w:t>знатног</w:t>
      </w:r>
      <w:proofErr w:type="spellEnd"/>
      <w:r w:rsidRPr="004B2D83">
        <w:rPr>
          <w:rFonts w:eastAsia="Times New Roman"/>
          <w:bCs/>
          <w:lang w:val="en"/>
        </w:rPr>
        <w:t xml:space="preserve"> </w:t>
      </w:r>
      <w:r w:rsidRPr="004B2D83">
        <w:rPr>
          <w:rFonts w:eastAsia="Times New Roman"/>
          <w:bCs/>
          <w:lang w:val="sr-Cyrl-RS"/>
        </w:rPr>
        <w:t xml:space="preserve">смањења </w:t>
      </w:r>
      <w:r w:rsidRPr="004B2D83">
        <w:rPr>
          <w:rFonts w:eastAsia="Times New Roman"/>
          <w:bCs/>
          <w:lang w:val="en"/>
        </w:rPr>
        <w:t xml:space="preserve"> </w:t>
      </w:r>
      <w:proofErr w:type="spellStart"/>
      <w:r w:rsidRPr="004B2D83">
        <w:rPr>
          <w:rFonts w:eastAsia="Times New Roman"/>
          <w:bCs/>
          <w:lang w:val="en"/>
        </w:rPr>
        <w:t>како</w:t>
      </w:r>
      <w:proofErr w:type="spellEnd"/>
      <w:r w:rsidRPr="004B2D83">
        <w:rPr>
          <w:rFonts w:eastAsia="Times New Roman"/>
          <w:bCs/>
          <w:lang w:val="en"/>
        </w:rPr>
        <w:t xml:space="preserve"> </w:t>
      </w:r>
      <w:proofErr w:type="spellStart"/>
      <w:r w:rsidRPr="004B2D83">
        <w:rPr>
          <w:rFonts w:eastAsia="Times New Roman"/>
          <w:bCs/>
          <w:lang w:val="en"/>
        </w:rPr>
        <w:t>броја</w:t>
      </w:r>
      <w:proofErr w:type="spellEnd"/>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en"/>
        </w:rPr>
        <w:t xml:space="preserve"> у </w:t>
      </w:r>
      <w:proofErr w:type="spellStart"/>
      <w:r w:rsidRPr="004B2D83">
        <w:rPr>
          <w:rFonts w:eastAsia="Times New Roman"/>
          <w:bCs/>
          <w:lang w:val="en"/>
        </w:rPr>
        <w:t>односу</w:t>
      </w:r>
      <w:proofErr w:type="spellEnd"/>
      <w:r w:rsidRPr="004B2D83">
        <w:rPr>
          <w:rFonts w:eastAsia="Times New Roman"/>
          <w:bCs/>
          <w:lang w:val="en"/>
        </w:rPr>
        <w:t xml:space="preserve"> </w:t>
      </w:r>
      <w:proofErr w:type="spellStart"/>
      <w:r w:rsidRPr="004B2D83">
        <w:rPr>
          <w:rFonts w:eastAsia="Times New Roman"/>
          <w:bCs/>
          <w:lang w:val="en"/>
        </w:rPr>
        <w:t>на</w:t>
      </w:r>
      <w:proofErr w:type="spellEnd"/>
      <w:r w:rsidRPr="004B2D83">
        <w:rPr>
          <w:rFonts w:eastAsia="Times New Roman"/>
          <w:bCs/>
          <w:lang w:val="en"/>
        </w:rPr>
        <w:t xml:space="preserve"> </w:t>
      </w:r>
      <w:proofErr w:type="spellStart"/>
      <w:r w:rsidRPr="004B2D83">
        <w:rPr>
          <w:rFonts w:eastAsia="Times New Roman"/>
          <w:bCs/>
          <w:lang w:val="en"/>
        </w:rPr>
        <w:t>претходну</w:t>
      </w:r>
      <w:proofErr w:type="spellEnd"/>
      <w:r w:rsidRPr="004B2D83">
        <w:rPr>
          <w:rFonts w:eastAsia="Times New Roman"/>
          <w:bCs/>
          <w:lang w:val="en"/>
        </w:rPr>
        <w:t xml:space="preserve"> </w:t>
      </w:r>
      <w:proofErr w:type="spellStart"/>
      <w:r w:rsidRPr="004B2D83">
        <w:rPr>
          <w:rFonts w:eastAsia="Times New Roman"/>
          <w:bCs/>
          <w:lang w:val="en"/>
        </w:rPr>
        <w:t>годину</w:t>
      </w:r>
      <w:proofErr w:type="spellEnd"/>
      <w:r w:rsidRPr="004B2D83">
        <w:rPr>
          <w:rFonts w:eastAsia="Times New Roman"/>
          <w:bCs/>
          <w:lang w:val="en"/>
        </w:rPr>
        <w:t xml:space="preserve"> </w:t>
      </w:r>
      <w:proofErr w:type="spellStart"/>
      <w:r w:rsidRPr="004B2D83">
        <w:rPr>
          <w:rFonts w:eastAsia="Times New Roman"/>
          <w:bCs/>
          <w:lang w:val="en"/>
        </w:rPr>
        <w:t>обзиром</w:t>
      </w:r>
      <w:proofErr w:type="spellEnd"/>
      <w:r w:rsidRPr="004B2D83">
        <w:rPr>
          <w:rFonts w:eastAsia="Times New Roman"/>
          <w:bCs/>
          <w:lang w:val="en"/>
        </w:rPr>
        <w:t xml:space="preserve"> </w:t>
      </w:r>
      <w:proofErr w:type="spellStart"/>
      <w:r w:rsidRPr="004B2D83">
        <w:rPr>
          <w:rFonts w:eastAsia="Times New Roman"/>
          <w:bCs/>
          <w:lang w:val="en"/>
        </w:rPr>
        <w:t>да</w:t>
      </w:r>
      <w:proofErr w:type="spellEnd"/>
      <w:r w:rsidRPr="004B2D83">
        <w:rPr>
          <w:rFonts w:eastAsia="Times New Roman"/>
          <w:bCs/>
          <w:lang w:val="en"/>
        </w:rPr>
        <w:t xml:space="preserve"> </w:t>
      </w:r>
      <w:proofErr w:type="spellStart"/>
      <w:r w:rsidRPr="004B2D83">
        <w:rPr>
          <w:rFonts w:eastAsia="Times New Roman"/>
          <w:bCs/>
          <w:lang w:val="en"/>
        </w:rPr>
        <w:t>је</w:t>
      </w:r>
      <w:proofErr w:type="spellEnd"/>
      <w:r w:rsidRPr="004B2D83">
        <w:rPr>
          <w:rFonts w:eastAsia="Times New Roman"/>
          <w:bCs/>
          <w:lang w:val="en"/>
        </w:rPr>
        <w:t xml:space="preserve"> у  </w:t>
      </w:r>
      <w:proofErr w:type="spellStart"/>
      <w:r w:rsidRPr="004B2D83">
        <w:rPr>
          <w:rFonts w:eastAsia="Times New Roman"/>
          <w:bCs/>
          <w:lang w:val="en"/>
        </w:rPr>
        <w:t>току</w:t>
      </w:r>
      <w:proofErr w:type="spellEnd"/>
      <w:r w:rsidRPr="004B2D83">
        <w:rPr>
          <w:rFonts w:eastAsia="Times New Roman"/>
          <w:bCs/>
          <w:lang w:val="en"/>
        </w:rPr>
        <w:t xml:space="preserve"> 201</w:t>
      </w:r>
      <w:r w:rsidRPr="004B2D83">
        <w:rPr>
          <w:rFonts w:eastAsia="Times New Roman"/>
          <w:bCs/>
          <w:lang w:val="sr-Cyrl-RS"/>
        </w:rPr>
        <w:t>7</w:t>
      </w:r>
      <w:r w:rsidRPr="004B2D83">
        <w:rPr>
          <w:rFonts w:eastAsia="Times New Roman"/>
          <w:bCs/>
          <w:lang w:val="en"/>
        </w:rPr>
        <w:t xml:space="preserve">. </w:t>
      </w:r>
      <w:proofErr w:type="spellStart"/>
      <w:r w:rsidRPr="004B2D83">
        <w:rPr>
          <w:rFonts w:eastAsia="Times New Roman"/>
          <w:bCs/>
          <w:lang w:val="en"/>
        </w:rPr>
        <w:t>године</w:t>
      </w:r>
      <w:proofErr w:type="spellEnd"/>
      <w:r w:rsidRPr="004B2D83">
        <w:rPr>
          <w:rFonts w:eastAsia="Times New Roman"/>
          <w:bCs/>
          <w:lang w:val="en"/>
        </w:rPr>
        <w:t xml:space="preserve"> </w:t>
      </w:r>
      <w:proofErr w:type="spellStart"/>
      <w:r w:rsidRPr="004B2D83">
        <w:rPr>
          <w:rFonts w:eastAsia="Times New Roman"/>
          <w:bCs/>
          <w:lang w:val="en"/>
        </w:rPr>
        <w:t>било</w:t>
      </w:r>
      <w:proofErr w:type="spellEnd"/>
      <w:r w:rsidRPr="004B2D83">
        <w:rPr>
          <w:rFonts w:eastAsia="Times New Roman"/>
          <w:bCs/>
          <w:lang w:val="en"/>
        </w:rPr>
        <w:t xml:space="preserve"> </w:t>
      </w:r>
      <w:proofErr w:type="spellStart"/>
      <w:r w:rsidRPr="004B2D83">
        <w:rPr>
          <w:rFonts w:eastAsia="Times New Roman"/>
          <w:bCs/>
          <w:lang w:val="en"/>
        </w:rPr>
        <w:t>запримљено</w:t>
      </w:r>
      <w:proofErr w:type="spellEnd"/>
      <w:r w:rsidRPr="004B2D83">
        <w:rPr>
          <w:rFonts w:eastAsia="Times New Roman"/>
          <w:bCs/>
          <w:lang w:val="en"/>
        </w:rPr>
        <w:t xml:space="preserve"> </w:t>
      </w:r>
      <w:r w:rsidRPr="004B2D83">
        <w:rPr>
          <w:rFonts w:eastAsia="Times New Roman"/>
          <w:bCs/>
          <w:lang w:val="sr-Cyrl-RS"/>
        </w:rPr>
        <w:t>179</w:t>
      </w:r>
      <w:r w:rsidRPr="004B2D83">
        <w:rPr>
          <w:rFonts w:eastAsia="Times New Roman"/>
          <w:bCs/>
          <w:lang w:val="en"/>
        </w:rPr>
        <w:t xml:space="preserve"> </w:t>
      </w:r>
      <w:proofErr w:type="spellStart"/>
      <w:r w:rsidRPr="004B2D83">
        <w:rPr>
          <w:rFonts w:eastAsia="Times New Roman"/>
          <w:bCs/>
          <w:lang w:val="en"/>
        </w:rPr>
        <w:t>предмета</w:t>
      </w:r>
      <w:proofErr w:type="spellEnd"/>
      <w:r w:rsidRPr="004B2D83">
        <w:rPr>
          <w:rFonts w:eastAsia="Times New Roman"/>
          <w:bCs/>
          <w:lang w:val="en"/>
        </w:rPr>
        <w:t xml:space="preserve">, а </w:t>
      </w:r>
      <w:proofErr w:type="spellStart"/>
      <w:r w:rsidRPr="004B2D83">
        <w:rPr>
          <w:rFonts w:eastAsia="Times New Roman"/>
          <w:bCs/>
          <w:lang w:val="en"/>
        </w:rPr>
        <w:t>претходне</w:t>
      </w:r>
      <w:proofErr w:type="spellEnd"/>
      <w:r w:rsidRPr="004B2D83">
        <w:rPr>
          <w:rFonts w:eastAsia="Times New Roman"/>
          <w:bCs/>
          <w:lang w:val="en"/>
        </w:rPr>
        <w:t xml:space="preserve"> </w:t>
      </w:r>
      <w:proofErr w:type="spellStart"/>
      <w:r w:rsidRPr="004B2D83">
        <w:rPr>
          <w:rFonts w:eastAsia="Times New Roman"/>
          <w:bCs/>
          <w:lang w:val="en"/>
        </w:rPr>
        <w:t>године</w:t>
      </w:r>
      <w:proofErr w:type="spellEnd"/>
      <w:r w:rsidRPr="004B2D83">
        <w:rPr>
          <w:rFonts w:eastAsia="Times New Roman"/>
          <w:bCs/>
          <w:lang w:val="en"/>
        </w:rPr>
        <w:t xml:space="preserve">  </w:t>
      </w:r>
      <w:r w:rsidRPr="004B2D83">
        <w:rPr>
          <w:rFonts w:eastAsia="Times New Roman"/>
          <w:bCs/>
          <w:lang w:val="sr-Cyrl-RS"/>
        </w:rPr>
        <w:t xml:space="preserve">197 </w:t>
      </w:r>
      <w:proofErr w:type="spellStart"/>
      <w:r w:rsidRPr="004B2D83">
        <w:rPr>
          <w:rFonts w:eastAsia="Times New Roman"/>
          <w:bCs/>
          <w:lang w:val="en"/>
        </w:rPr>
        <w:t>предмета</w:t>
      </w:r>
      <w:proofErr w:type="spellEnd"/>
      <w:r w:rsidRPr="004B2D83">
        <w:rPr>
          <w:rFonts w:eastAsia="Times New Roman"/>
          <w:bCs/>
          <w:lang w:val="en"/>
        </w:rPr>
        <w:t xml:space="preserve">, </w:t>
      </w:r>
      <w:proofErr w:type="spellStart"/>
      <w:r w:rsidRPr="004B2D83">
        <w:rPr>
          <w:rFonts w:eastAsia="Times New Roman"/>
          <w:bCs/>
          <w:lang w:val="en"/>
        </w:rPr>
        <w:t>тако</w:t>
      </w:r>
      <w:proofErr w:type="spellEnd"/>
      <w:r w:rsidRPr="004B2D83">
        <w:rPr>
          <w:rFonts w:eastAsia="Times New Roman"/>
          <w:bCs/>
          <w:lang w:val="en"/>
        </w:rPr>
        <w:t xml:space="preserve"> и </w:t>
      </w:r>
      <w:proofErr w:type="spellStart"/>
      <w:r w:rsidRPr="004B2D83">
        <w:rPr>
          <w:rFonts w:eastAsia="Times New Roman"/>
          <w:bCs/>
          <w:lang w:val="en"/>
        </w:rPr>
        <w:t>броја</w:t>
      </w:r>
      <w:proofErr w:type="spellEnd"/>
      <w:r w:rsidRPr="004B2D83">
        <w:rPr>
          <w:rFonts w:eastAsia="Times New Roman"/>
          <w:bCs/>
          <w:lang w:val="en"/>
        </w:rPr>
        <w:t xml:space="preserve"> </w:t>
      </w:r>
      <w:proofErr w:type="spellStart"/>
      <w:r w:rsidRPr="004B2D83">
        <w:rPr>
          <w:rFonts w:eastAsia="Times New Roman"/>
          <w:bCs/>
          <w:lang w:val="en"/>
        </w:rPr>
        <w:t>носилаца</w:t>
      </w:r>
      <w:proofErr w:type="spellEnd"/>
      <w:r w:rsidRPr="004B2D83">
        <w:rPr>
          <w:rFonts w:eastAsia="Times New Roman"/>
          <w:bCs/>
          <w:lang w:val="en"/>
        </w:rPr>
        <w:t xml:space="preserve"> </w:t>
      </w:r>
      <w:proofErr w:type="spellStart"/>
      <w:r w:rsidRPr="004B2D83">
        <w:rPr>
          <w:rFonts w:eastAsia="Times New Roman"/>
          <w:bCs/>
          <w:lang w:val="en"/>
        </w:rPr>
        <w:t>јавнотужилачке</w:t>
      </w:r>
      <w:proofErr w:type="spellEnd"/>
      <w:r w:rsidRPr="004B2D83">
        <w:rPr>
          <w:rFonts w:eastAsia="Times New Roman"/>
          <w:bCs/>
          <w:lang w:val="en"/>
        </w:rPr>
        <w:t xml:space="preserve"> </w:t>
      </w:r>
      <w:proofErr w:type="spellStart"/>
      <w:r w:rsidRPr="004B2D83">
        <w:rPr>
          <w:rFonts w:eastAsia="Times New Roman"/>
          <w:bCs/>
          <w:lang w:val="en"/>
        </w:rPr>
        <w:t>функције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proofErr w:type="spellStart"/>
      <w:r w:rsidRPr="004B2D83">
        <w:rPr>
          <w:rFonts w:eastAsia="Times New Roman"/>
          <w:bCs/>
          <w:lang w:val="en"/>
        </w:rPr>
        <w:t>којих</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дисциплинске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en"/>
        </w:rPr>
        <w:t xml:space="preserve">  у </w:t>
      </w:r>
      <w:proofErr w:type="spellStart"/>
      <w:r w:rsidRPr="004B2D83">
        <w:rPr>
          <w:rFonts w:eastAsia="Times New Roman"/>
          <w:bCs/>
          <w:lang w:val="en"/>
        </w:rPr>
        <w:t>односу</w:t>
      </w:r>
      <w:proofErr w:type="spellEnd"/>
      <w:r w:rsidRPr="004B2D83">
        <w:rPr>
          <w:rFonts w:eastAsia="Times New Roman"/>
          <w:bCs/>
          <w:lang w:val="en"/>
        </w:rPr>
        <w:t xml:space="preserve"> </w:t>
      </w:r>
      <w:proofErr w:type="spellStart"/>
      <w:r w:rsidRPr="004B2D83">
        <w:rPr>
          <w:rFonts w:eastAsia="Times New Roman"/>
          <w:bCs/>
          <w:lang w:val="en"/>
        </w:rPr>
        <w:t>на</w:t>
      </w:r>
      <w:proofErr w:type="spellEnd"/>
      <w:r w:rsidRPr="004B2D83">
        <w:rPr>
          <w:rFonts w:eastAsia="Times New Roman"/>
          <w:bCs/>
          <w:lang w:val="en"/>
        </w:rPr>
        <w:t xml:space="preserve"> 201</w:t>
      </w:r>
      <w:r w:rsidRPr="004B2D83">
        <w:rPr>
          <w:rFonts w:eastAsia="Times New Roman"/>
          <w:bCs/>
          <w:lang w:val="sr-Cyrl-RS"/>
        </w:rPr>
        <w:t>6</w:t>
      </w:r>
      <w:r w:rsidRPr="004B2D83">
        <w:rPr>
          <w:rFonts w:eastAsia="Times New Roman"/>
          <w:bCs/>
          <w:lang w:val="en"/>
        </w:rPr>
        <w:t xml:space="preserve">. </w:t>
      </w:r>
      <w:proofErr w:type="spellStart"/>
      <w:r w:rsidRPr="004B2D83">
        <w:rPr>
          <w:rFonts w:eastAsia="Times New Roman"/>
          <w:bCs/>
          <w:lang w:val="en"/>
        </w:rPr>
        <w:t>годину</w:t>
      </w:r>
      <w:proofErr w:type="spellEnd"/>
      <w:r w:rsidRPr="004B2D83">
        <w:rPr>
          <w:rFonts w:eastAsia="Times New Roman"/>
          <w:bCs/>
          <w:lang w:val="en"/>
        </w:rPr>
        <w:t xml:space="preserve">, </w:t>
      </w:r>
      <w:proofErr w:type="spellStart"/>
      <w:r w:rsidRPr="004B2D83">
        <w:rPr>
          <w:rFonts w:eastAsia="Times New Roman"/>
          <w:bCs/>
          <w:lang w:val="en"/>
        </w:rPr>
        <w:t>обзиром</w:t>
      </w:r>
      <w:proofErr w:type="spellEnd"/>
      <w:r w:rsidRPr="004B2D83">
        <w:rPr>
          <w:rFonts w:eastAsia="Times New Roman"/>
          <w:bCs/>
          <w:lang w:val="en"/>
        </w:rPr>
        <w:t xml:space="preserve"> </w:t>
      </w:r>
      <w:proofErr w:type="spellStart"/>
      <w:r w:rsidRPr="004B2D83">
        <w:rPr>
          <w:rFonts w:eastAsia="Times New Roman"/>
          <w:bCs/>
          <w:lang w:val="en"/>
        </w:rPr>
        <w:t>да</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у </w:t>
      </w:r>
      <w:proofErr w:type="spellStart"/>
      <w:r w:rsidRPr="004B2D83">
        <w:rPr>
          <w:rFonts w:eastAsia="Times New Roman"/>
          <w:bCs/>
          <w:lang w:val="en"/>
        </w:rPr>
        <w:t>извештајном</w:t>
      </w:r>
      <w:proofErr w:type="spellEnd"/>
      <w:r w:rsidRPr="004B2D83">
        <w:rPr>
          <w:rFonts w:eastAsia="Times New Roman"/>
          <w:bCs/>
          <w:lang w:val="en"/>
        </w:rPr>
        <w:t xml:space="preserve"> </w:t>
      </w:r>
      <w:proofErr w:type="spellStart"/>
      <w:r w:rsidRPr="004B2D83">
        <w:rPr>
          <w:rFonts w:eastAsia="Times New Roman"/>
          <w:bCs/>
          <w:lang w:val="en"/>
        </w:rPr>
        <w:t>периоду</w:t>
      </w:r>
      <w:proofErr w:type="spellEnd"/>
      <w:r w:rsidRPr="004B2D83">
        <w:rPr>
          <w:rFonts w:eastAsia="Times New Roman"/>
          <w:bCs/>
          <w:lang w:val="en"/>
        </w:rPr>
        <w:t xml:space="preserve"> </w:t>
      </w:r>
      <w:proofErr w:type="spellStart"/>
      <w:r w:rsidRPr="004B2D83">
        <w:rPr>
          <w:rFonts w:eastAsia="Times New Roman"/>
          <w:bCs/>
          <w:lang w:val="en"/>
        </w:rPr>
        <w:t>дисциплинске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en"/>
        </w:rPr>
        <w:t xml:space="preserve"> </w:t>
      </w:r>
      <w:proofErr w:type="spellStart"/>
      <w:r w:rsidRPr="004B2D83">
        <w:rPr>
          <w:rFonts w:eastAsia="Times New Roman"/>
          <w:bCs/>
          <w:lang w:val="en"/>
        </w:rPr>
        <w:t>биле</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r w:rsidRPr="004B2D83">
        <w:rPr>
          <w:rFonts w:eastAsia="Times New Roman"/>
          <w:bCs/>
          <w:lang w:val="sr-Cyrl-RS"/>
        </w:rPr>
        <w:t>232</w:t>
      </w:r>
      <w:r w:rsidRPr="004B2D83">
        <w:rPr>
          <w:rFonts w:eastAsia="Times New Roman"/>
          <w:bCs/>
          <w:lang w:val="en"/>
        </w:rPr>
        <w:t xml:space="preserve"> </w:t>
      </w:r>
      <w:proofErr w:type="spellStart"/>
      <w:r w:rsidRPr="004B2D83">
        <w:rPr>
          <w:rFonts w:eastAsia="Times New Roman"/>
          <w:bCs/>
          <w:lang w:val="en"/>
        </w:rPr>
        <w:t>носиоца</w:t>
      </w:r>
      <w:proofErr w:type="spellEnd"/>
      <w:r w:rsidRPr="004B2D83">
        <w:rPr>
          <w:rFonts w:eastAsia="Times New Roman"/>
          <w:bCs/>
          <w:lang w:val="en"/>
        </w:rPr>
        <w:t xml:space="preserve"> </w:t>
      </w:r>
      <w:proofErr w:type="spellStart"/>
      <w:r w:rsidRPr="004B2D83">
        <w:rPr>
          <w:rFonts w:eastAsia="Times New Roman"/>
          <w:bCs/>
          <w:lang w:val="en"/>
        </w:rPr>
        <w:t>јавнотужилачке</w:t>
      </w:r>
      <w:proofErr w:type="spellEnd"/>
      <w:r w:rsidRPr="004B2D83">
        <w:rPr>
          <w:rFonts w:eastAsia="Times New Roman"/>
          <w:bCs/>
          <w:lang w:val="en"/>
        </w:rPr>
        <w:t xml:space="preserve"> </w:t>
      </w:r>
      <w:proofErr w:type="spellStart"/>
      <w:r w:rsidRPr="004B2D83">
        <w:rPr>
          <w:rFonts w:eastAsia="Times New Roman"/>
          <w:bCs/>
          <w:lang w:val="en"/>
        </w:rPr>
        <w:t>функције</w:t>
      </w:r>
      <w:proofErr w:type="spellEnd"/>
      <w:r w:rsidRPr="004B2D83">
        <w:rPr>
          <w:rFonts w:eastAsia="Times New Roman"/>
          <w:bCs/>
          <w:lang w:val="sr-Cyrl-RS"/>
        </w:rPr>
        <w:t xml:space="preserve"> и </w:t>
      </w:r>
      <w:r w:rsidRPr="004B2D83">
        <w:rPr>
          <w:rFonts w:eastAsia="Times New Roman"/>
          <w:b/>
          <w:bCs/>
          <w:lang w:val="sr-Cyrl-RS"/>
        </w:rPr>
        <w:t>других лица</w:t>
      </w:r>
      <w:r w:rsidRPr="004B2D83">
        <w:rPr>
          <w:rFonts w:eastAsia="Times New Roman"/>
          <w:bCs/>
          <w:lang w:val="en"/>
        </w:rPr>
        <w:t xml:space="preserve">, </w:t>
      </w:r>
      <w:proofErr w:type="spellStart"/>
      <w:r w:rsidRPr="004B2D83">
        <w:rPr>
          <w:rFonts w:eastAsia="Times New Roman"/>
          <w:bCs/>
          <w:lang w:val="en"/>
        </w:rPr>
        <w:t>за</w:t>
      </w:r>
      <w:proofErr w:type="spellEnd"/>
      <w:r w:rsidRPr="004B2D83">
        <w:rPr>
          <w:rFonts w:eastAsia="Times New Roman"/>
          <w:bCs/>
          <w:lang w:val="en"/>
        </w:rPr>
        <w:t xml:space="preserve"> </w:t>
      </w:r>
      <w:proofErr w:type="spellStart"/>
      <w:r w:rsidRPr="004B2D83">
        <w:rPr>
          <w:rFonts w:eastAsia="Times New Roman"/>
          <w:bCs/>
          <w:lang w:val="en"/>
        </w:rPr>
        <w:t>разлику</w:t>
      </w:r>
      <w:proofErr w:type="spellEnd"/>
      <w:r w:rsidRPr="004B2D83">
        <w:rPr>
          <w:rFonts w:eastAsia="Times New Roman"/>
          <w:bCs/>
          <w:lang w:val="en"/>
        </w:rPr>
        <w:t xml:space="preserve"> </w:t>
      </w:r>
      <w:proofErr w:type="spellStart"/>
      <w:r w:rsidRPr="004B2D83">
        <w:rPr>
          <w:rFonts w:eastAsia="Times New Roman"/>
          <w:bCs/>
          <w:lang w:val="en"/>
        </w:rPr>
        <w:t>од</w:t>
      </w:r>
      <w:proofErr w:type="spellEnd"/>
      <w:r w:rsidRPr="004B2D83">
        <w:rPr>
          <w:rFonts w:eastAsia="Times New Roman"/>
          <w:bCs/>
          <w:lang w:val="en"/>
        </w:rPr>
        <w:t xml:space="preserve">  </w:t>
      </w:r>
      <w:proofErr w:type="spellStart"/>
      <w:r w:rsidRPr="004B2D83">
        <w:rPr>
          <w:rFonts w:eastAsia="Times New Roman"/>
          <w:bCs/>
          <w:lang w:val="en"/>
        </w:rPr>
        <w:t>претходне</w:t>
      </w:r>
      <w:proofErr w:type="spellEnd"/>
      <w:r w:rsidRPr="004B2D83">
        <w:rPr>
          <w:rFonts w:eastAsia="Times New Roman"/>
          <w:bCs/>
          <w:lang w:val="en"/>
        </w:rPr>
        <w:t xml:space="preserve"> </w:t>
      </w:r>
      <w:proofErr w:type="spellStart"/>
      <w:r w:rsidRPr="004B2D83">
        <w:rPr>
          <w:rFonts w:eastAsia="Times New Roman"/>
          <w:bCs/>
          <w:lang w:val="en"/>
        </w:rPr>
        <w:t>године</w:t>
      </w:r>
      <w:proofErr w:type="spellEnd"/>
      <w:r w:rsidRPr="004B2D83">
        <w:rPr>
          <w:rFonts w:eastAsia="Times New Roman"/>
          <w:bCs/>
          <w:lang w:val="en"/>
        </w:rPr>
        <w:t xml:space="preserve"> </w:t>
      </w:r>
      <w:proofErr w:type="spellStart"/>
      <w:r w:rsidRPr="004B2D83">
        <w:rPr>
          <w:rFonts w:eastAsia="Times New Roman"/>
          <w:bCs/>
          <w:lang w:val="en"/>
        </w:rPr>
        <w:t>када</w:t>
      </w:r>
      <w:proofErr w:type="spellEnd"/>
      <w:r w:rsidRPr="004B2D83">
        <w:rPr>
          <w:rFonts w:eastAsia="Times New Roman"/>
          <w:bCs/>
          <w:lang w:val="en"/>
        </w:rPr>
        <w:t xml:space="preserve"> </w:t>
      </w:r>
      <w:proofErr w:type="spellStart"/>
      <w:r w:rsidRPr="004B2D83">
        <w:rPr>
          <w:rFonts w:eastAsia="Times New Roman"/>
          <w:bCs/>
          <w:lang w:val="en"/>
        </w:rPr>
        <w:t>су</w:t>
      </w:r>
      <w:proofErr w:type="spellEnd"/>
      <w:r w:rsidRPr="004B2D83">
        <w:rPr>
          <w:rFonts w:eastAsia="Times New Roman"/>
          <w:bCs/>
          <w:lang w:val="en"/>
        </w:rPr>
        <w:t xml:space="preserve">  </w:t>
      </w:r>
      <w:proofErr w:type="spellStart"/>
      <w:r w:rsidRPr="004B2D83">
        <w:rPr>
          <w:rFonts w:eastAsia="Times New Roman"/>
          <w:bCs/>
          <w:lang w:val="en"/>
        </w:rPr>
        <w:t>дисциплинске</w:t>
      </w:r>
      <w:proofErr w:type="spellEnd"/>
      <w:r w:rsidRPr="004B2D83">
        <w:rPr>
          <w:rFonts w:eastAsia="Times New Roman"/>
          <w:bCs/>
          <w:lang w:val="en"/>
        </w:rPr>
        <w:t xml:space="preserve"> </w:t>
      </w:r>
      <w:proofErr w:type="spellStart"/>
      <w:r w:rsidRPr="004B2D83">
        <w:rPr>
          <w:rFonts w:eastAsia="Times New Roman"/>
          <w:bCs/>
          <w:lang w:val="en"/>
        </w:rPr>
        <w:t>пријаве</w:t>
      </w:r>
      <w:proofErr w:type="spellEnd"/>
      <w:r w:rsidRPr="004B2D83">
        <w:rPr>
          <w:rFonts w:eastAsia="Times New Roman"/>
          <w:bCs/>
          <w:lang w:val="en"/>
        </w:rPr>
        <w:t xml:space="preserve"> </w:t>
      </w:r>
      <w:proofErr w:type="spellStart"/>
      <w:r w:rsidRPr="004B2D83">
        <w:rPr>
          <w:rFonts w:eastAsia="Times New Roman"/>
          <w:bCs/>
          <w:lang w:val="en"/>
        </w:rPr>
        <w:t>биле</w:t>
      </w:r>
      <w:proofErr w:type="spellEnd"/>
      <w:r w:rsidRPr="004B2D83">
        <w:rPr>
          <w:rFonts w:eastAsia="Times New Roman"/>
          <w:bCs/>
          <w:lang w:val="en"/>
        </w:rPr>
        <w:t xml:space="preserve"> </w:t>
      </w:r>
      <w:proofErr w:type="spellStart"/>
      <w:r w:rsidRPr="004B2D83">
        <w:rPr>
          <w:rFonts w:eastAsia="Times New Roman"/>
          <w:bCs/>
          <w:lang w:val="en"/>
        </w:rPr>
        <w:t>поднете</w:t>
      </w:r>
      <w:proofErr w:type="spellEnd"/>
      <w:r w:rsidRPr="004B2D83">
        <w:rPr>
          <w:rFonts w:eastAsia="Times New Roman"/>
          <w:bCs/>
          <w:lang w:val="en"/>
        </w:rPr>
        <w:t xml:space="preserve"> </w:t>
      </w:r>
      <w:proofErr w:type="spellStart"/>
      <w:r w:rsidRPr="004B2D83">
        <w:rPr>
          <w:rFonts w:eastAsia="Times New Roman"/>
          <w:bCs/>
          <w:lang w:val="en"/>
        </w:rPr>
        <w:t>против</w:t>
      </w:r>
      <w:proofErr w:type="spellEnd"/>
      <w:r w:rsidRPr="004B2D83">
        <w:rPr>
          <w:rFonts w:eastAsia="Times New Roman"/>
          <w:bCs/>
          <w:lang w:val="en"/>
        </w:rPr>
        <w:t xml:space="preserve"> </w:t>
      </w:r>
      <w:r w:rsidRPr="004B2D83">
        <w:rPr>
          <w:rFonts w:eastAsia="Times New Roman"/>
          <w:bCs/>
          <w:lang w:val="sr-Cyrl-RS"/>
        </w:rPr>
        <w:t>укупно 251 лица</w:t>
      </w:r>
      <w:r w:rsidRPr="004B2D83">
        <w:rPr>
          <w:rFonts w:eastAsia="Times New Roman"/>
          <w:bCs/>
          <w:lang w:val="en"/>
        </w:rPr>
        <w:t>.</w:t>
      </w:r>
    </w:p>
    <w:p w:rsidR="004B2D83" w:rsidRDefault="004B2D83" w:rsidP="004B2D83">
      <w:pPr>
        <w:jc w:val="both"/>
        <w:rPr>
          <w:rFonts w:eastAsia="Times New Roman"/>
          <w:bCs/>
        </w:rPr>
      </w:pPr>
    </w:p>
    <w:p w:rsidR="00763394" w:rsidRDefault="00763394" w:rsidP="00763394">
      <w:pPr>
        <w:autoSpaceDE w:val="0"/>
        <w:autoSpaceDN w:val="0"/>
        <w:adjustRightInd w:val="0"/>
        <w:spacing w:after="0" w:line="240" w:lineRule="auto"/>
        <w:jc w:val="both"/>
        <w:rPr>
          <w:rFonts w:eastAsia="Times New Roman"/>
          <w:bCs/>
          <w:sz w:val="26"/>
          <w:szCs w:val="26"/>
        </w:rPr>
      </w:pPr>
    </w:p>
    <w:p w:rsidR="00481560" w:rsidRPr="00481560" w:rsidRDefault="00481560" w:rsidP="00746FB1">
      <w:pPr>
        <w:jc w:val="both"/>
      </w:pPr>
      <w:r>
        <w:rPr>
          <w:noProof/>
        </w:rPr>
        <w:lastRenderedPageBreak/>
        <w:drawing>
          <wp:inline distT="0" distB="0" distL="0" distR="0" wp14:anchorId="0FC74639" wp14:editId="555FB607">
            <wp:extent cx="6289482" cy="3768918"/>
            <wp:effectExtent l="0" t="0" r="1651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481560" w:rsidRPr="0048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B1"/>
    <w:rsid w:val="00126DC3"/>
    <w:rsid w:val="002C23E5"/>
    <w:rsid w:val="003E3194"/>
    <w:rsid w:val="004564FE"/>
    <w:rsid w:val="00481560"/>
    <w:rsid w:val="004B2D83"/>
    <w:rsid w:val="00542229"/>
    <w:rsid w:val="0057272D"/>
    <w:rsid w:val="007145F7"/>
    <w:rsid w:val="00746FB1"/>
    <w:rsid w:val="00763394"/>
    <w:rsid w:val="007B2353"/>
    <w:rsid w:val="00832FBA"/>
    <w:rsid w:val="008C43D8"/>
    <w:rsid w:val="009C1368"/>
    <w:rsid w:val="00CE3CCA"/>
    <w:rsid w:val="00F609E3"/>
    <w:rsid w:val="00F8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D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D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a:t>Дисциплинска одговорност јавних тужилаца и заменика јавних тужилаца</a:t>
            </a:r>
            <a:endParaRPr lang="en-US" sz="1200"/>
          </a:p>
        </c:rich>
      </c:tx>
      <c:overlay val="0"/>
    </c:title>
    <c:autoTitleDeleted val="0"/>
    <c:plotArea>
      <c:layout/>
      <c:barChart>
        <c:barDir val="col"/>
        <c:grouping val="clustered"/>
        <c:varyColors val="0"/>
        <c:ser>
          <c:idx val="0"/>
          <c:order val="0"/>
          <c:tx>
            <c:strRef>
              <c:f>Sheet1!$B$4</c:f>
              <c:strCache>
                <c:ptCount val="1"/>
                <c:pt idx="0">
                  <c:v>Број примљених предмета у рад</c:v>
                </c:pt>
              </c:strCache>
            </c:strRef>
          </c:tx>
          <c:invertIfNegative val="0"/>
          <c:cat>
            <c:numRef>
              <c:f>Sheet1!$C$3:$E$3</c:f>
              <c:numCache>
                <c:formatCode>General</c:formatCode>
                <c:ptCount val="3"/>
                <c:pt idx="0">
                  <c:v>2015</c:v>
                </c:pt>
                <c:pt idx="1">
                  <c:v>2016</c:v>
                </c:pt>
                <c:pt idx="2">
                  <c:v>2017</c:v>
                </c:pt>
              </c:numCache>
            </c:numRef>
          </c:cat>
          <c:val>
            <c:numRef>
              <c:f>Sheet1!$C$4:$E$4</c:f>
              <c:numCache>
                <c:formatCode>General</c:formatCode>
                <c:ptCount val="3"/>
                <c:pt idx="0">
                  <c:v>262</c:v>
                </c:pt>
                <c:pt idx="1">
                  <c:v>197</c:v>
                </c:pt>
                <c:pt idx="2">
                  <c:v>179</c:v>
                </c:pt>
              </c:numCache>
            </c:numRef>
          </c:val>
        </c:ser>
        <c:ser>
          <c:idx val="1"/>
          <c:order val="1"/>
          <c:tx>
            <c:strRef>
              <c:f>Sheet1!$B$5</c:f>
              <c:strCache>
                <c:ptCount val="1"/>
                <c:pt idx="0">
                  <c:v>Број поднетих дисциплинских пријава</c:v>
                </c:pt>
              </c:strCache>
            </c:strRef>
          </c:tx>
          <c:invertIfNegative val="0"/>
          <c:cat>
            <c:numRef>
              <c:f>Sheet1!$C$3:$E$3</c:f>
              <c:numCache>
                <c:formatCode>General</c:formatCode>
                <c:ptCount val="3"/>
                <c:pt idx="0">
                  <c:v>2015</c:v>
                </c:pt>
                <c:pt idx="1">
                  <c:v>2016</c:v>
                </c:pt>
                <c:pt idx="2">
                  <c:v>2017</c:v>
                </c:pt>
              </c:numCache>
            </c:numRef>
          </c:cat>
          <c:val>
            <c:numRef>
              <c:f>Sheet1!$C$5:$E$5</c:f>
              <c:numCache>
                <c:formatCode>General</c:formatCode>
                <c:ptCount val="3"/>
                <c:pt idx="0">
                  <c:v>313</c:v>
                </c:pt>
                <c:pt idx="1">
                  <c:v>213</c:v>
                </c:pt>
                <c:pt idx="2">
                  <c:v>208</c:v>
                </c:pt>
              </c:numCache>
            </c:numRef>
          </c:val>
        </c:ser>
        <c:ser>
          <c:idx val="2"/>
          <c:order val="2"/>
          <c:tx>
            <c:strRef>
              <c:f>Sheet1!$B$6</c:f>
              <c:strCache>
                <c:ptCount val="1"/>
                <c:pt idx="0">
                  <c:v>Број поднетих предлога за вођење дисциплинског поступка</c:v>
                </c:pt>
              </c:strCache>
            </c:strRef>
          </c:tx>
          <c:invertIfNegative val="0"/>
          <c:cat>
            <c:numRef>
              <c:f>Sheet1!$C$3:$E$3</c:f>
              <c:numCache>
                <c:formatCode>General</c:formatCode>
                <c:ptCount val="3"/>
                <c:pt idx="0">
                  <c:v>2015</c:v>
                </c:pt>
                <c:pt idx="1">
                  <c:v>2016</c:v>
                </c:pt>
                <c:pt idx="2">
                  <c:v>2017</c:v>
                </c:pt>
              </c:numCache>
            </c:numRef>
          </c:cat>
          <c:val>
            <c:numRef>
              <c:f>Sheet1!$C$6:$E$6</c:f>
              <c:numCache>
                <c:formatCode>General</c:formatCode>
                <c:ptCount val="3"/>
                <c:pt idx="0">
                  <c:v>8</c:v>
                </c:pt>
                <c:pt idx="1">
                  <c:v>4</c:v>
                </c:pt>
                <c:pt idx="2">
                  <c:v>2</c:v>
                </c:pt>
              </c:numCache>
            </c:numRef>
          </c:val>
        </c:ser>
        <c:dLbls>
          <c:showLegendKey val="0"/>
          <c:showVal val="1"/>
          <c:showCatName val="0"/>
          <c:showSerName val="0"/>
          <c:showPercent val="0"/>
          <c:showBubbleSize val="0"/>
        </c:dLbls>
        <c:gapWidth val="150"/>
        <c:overlap val="-25"/>
        <c:axId val="75478144"/>
        <c:axId val="75479680"/>
      </c:barChart>
      <c:catAx>
        <c:axId val="75478144"/>
        <c:scaling>
          <c:orientation val="minMax"/>
        </c:scaling>
        <c:delete val="0"/>
        <c:axPos val="b"/>
        <c:numFmt formatCode="General" sourceLinked="1"/>
        <c:majorTickMark val="none"/>
        <c:minorTickMark val="none"/>
        <c:tickLblPos val="nextTo"/>
        <c:crossAx val="75479680"/>
        <c:crosses val="autoZero"/>
        <c:auto val="1"/>
        <c:lblAlgn val="ctr"/>
        <c:lblOffset val="100"/>
        <c:noMultiLvlLbl val="0"/>
      </c:catAx>
      <c:valAx>
        <c:axId val="75479680"/>
        <c:scaling>
          <c:orientation val="minMax"/>
        </c:scaling>
        <c:delete val="1"/>
        <c:axPos val="l"/>
        <c:numFmt formatCode="General" sourceLinked="1"/>
        <c:majorTickMark val="none"/>
        <c:minorTickMark val="none"/>
        <c:tickLblPos val="nextTo"/>
        <c:crossAx val="754781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93AC-8A06-47A1-B281-F55E3FF3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Kijevcanin</dc:creator>
  <cp:lastModifiedBy>Olivera Kijevcanin</cp:lastModifiedBy>
  <cp:revision>14</cp:revision>
  <cp:lastPrinted>2018-02-20T07:43:00Z</cp:lastPrinted>
  <dcterms:created xsi:type="dcterms:W3CDTF">2018-01-29T11:27:00Z</dcterms:created>
  <dcterms:modified xsi:type="dcterms:W3CDTF">2018-02-20T07:46:00Z</dcterms:modified>
</cp:coreProperties>
</file>